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3395" w14:textId="0751AD17" w:rsidR="002C0F68" w:rsidRPr="001758B3" w:rsidRDefault="006914ED" w:rsidP="00B95945">
      <w:pPr>
        <w:spacing w:after="0" w:line="48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MUĞLA SITKI KOÇMAN ÜNİVERSİTESİ TIP FAKÜLTESİ</w:t>
      </w:r>
    </w:p>
    <w:p w14:paraId="3183D199" w14:textId="06A9FD43" w:rsidR="006914ED" w:rsidRPr="00E37F5F" w:rsidRDefault="00260DB6" w:rsidP="00B95945">
      <w:pPr>
        <w:spacing w:after="0" w:line="480" w:lineRule="auto"/>
        <w:jc w:val="center"/>
        <w:rPr>
          <w:rFonts w:ascii="Book Antiqua" w:hAnsi="Book Antiqua"/>
          <w:b/>
          <w:bCs/>
        </w:rPr>
      </w:pPr>
      <w:r w:rsidRPr="00E37F5F">
        <w:rPr>
          <w:rFonts w:ascii="Book Antiqua" w:hAnsi="Book Antiqua"/>
          <w:b/>
          <w:bCs/>
        </w:rPr>
        <w:t xml:space="preserve">SOSYAL SORUMLULUK PROJELERİ </w:t>
      </w:r>
      <w:r w:rsidR="004E7CF5" w:rsidRPr="00E37F5F">
        <w:rPr>
          <w:rFonts w:ascii="Book Antiqua" w:hAnsi="Book Antiqua"/>
          <w:b/>
          <w:bCs/>
        </w:rPr>
        <w:t>DESTEK KOMİSYONU</w:t>
      </w:r>
      <w:r w:rsidR="006914ED" w:rsidRPr="00E37F5F">
        <w:rPr>
          <w:rFonts w:ascii="Book Antiqua" w:hAnsi="Book Antiqua"/>
          <w:b/>
          <w:bCs/>
        </w:rPr>
        <w:t xml:space="preserve"> ÇALIŞMA ESASLARI</w:t>
      </w:r>
    </w:p>
    <w:p w14:paraId="0DBD499D" w14:textId="27945061" w:rsidR="002C0F68" w:rsidRPr="000306F3" w:rsidRDefault="000306F3" w:rsidP="001758B3">
      <w:pPr>
        <w:spacing w:after="0" w:line="480" w:lineRule="auto"/>
        <w:jc w:val="both"/>
        <w:rPr>
          <w:rFonts w:ascii="Book Antiqua" w:hAnsi="Book Antiqua"/>
          <w:bCs/>
          <w:sz w:val="24"/>
          <w:szCs w:val="24"/>
        </w:rPr>
      </w:pPr>
      <w:r w:rsidRPr="000306F3">
        <w:rPr>
          <w:rFonts w:ascii="Book Antiqua" w:hAnsi="Book Antiqua"/>
          <w:bCs/>
          <w:sz w:val="24"/>
          <w:szCs w:val="24"/>
        </w:rPr>
        <w:t>15/11/2022 tarih ve 2022/11 sayılı Fakülte Kurulu Kararı</w:t>
      </w:r>
    </w:p>
    <w:p w14:paraId="5899888D" w14:textId="77777777" w:rsidR="002C0F68" w:rsidRPr="001758B3" w:rsidRDefault="002C0F68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0" w:name="_Hlk90581986"/>
      <w:bookmarkStart w:id="1" w:name="_GoBack"/>
      <w:bookmarkEnd w:id="1"/>
    </w:p>
    <w:p w14:paraId="2C4E01C9" w14:textId="7B758A05" w:rsidR="002C0F68" w:rsidRPr="001758B3" w:rsidRDefault="00491D7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1</w:t>
      </w:r>
      <w:r w:rsidR="002C0F68" w:rsidRPr="001758B3">
        <w:rPr>
          <w:rFonts w:ascii="Book Antiqua" w:hAnsi="Book Antiqua"/>
          <w:b/>
          <w:bCs/>
          <w:sz w:val="24"/>
          <w:szCs w:val="24"/>
        </w:rPr>
        <w:t>.   AMAÇ</w:t>
      </w:r>
    </w:p>
    <w:bookmarkEnd w:id="0"/>
    <w:p w14:paraId="2BF1C473" w14:textId="04E65603" w:rsidR="002C0F68" w:rsidRPr="001758B3" w:rsidRDefault="00491D7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1</w:t>
      </w:r>
      <w:r w:rsidR="002C0F68" w:rsidRPr="001758B3">
        <w:rPr>
          <w:rFonts w:ascii="Book Antiqua" w:hAnsi="Book Antiqua"/>
          <w:b/>
          <w:bCs/>
          <w:sz w:val="24"/>
          <w:szCs w:val="24"/>
        </w:rPr>
        <w:t>.1.</w:t>
      </w:r>
      <w:r w:rsidR="002C0F68" w:rsidRPr="001758B3">
        <w:rPr>
          <w:rFonts w:ascii="Book Antiqua" w:hAnsi="Book Antiqua"/>
          <w:sz w:val="24"/>
          <w:szCs w:val="24"/>
        </w:rPr>
        <w:t xml:space="preserve"> Bu esasların amacı, Muğla Sıtkı Koçman Üniversitesi Tıp Fakültesi </w:t>
      </w:r>
      <w:r w:rsidR="00260DB6" w:rsidRPr="001758B3">
        <w:rPr>
          <w:rFonts w:ascii="Book Antiqua" w:hAnsi="Book Antiqua"/>
          <w:sz w:val="24"/>
          <w:szCs w:val="24"/>
        </w:rPr>
        <w:t>Sosyal Sorumluluk Projeleri</w:t>
      </w:r>
      <w:r w:rsidR="002C0F68" w:rsidRPr="001758B3">
        <w:rPr>
          <w:rFonts w:ascii="Book Antiqua" w:hAnsi="Book Antiqua"/>
          <w:sz w:val="24"/>
          <w:szCs w:val="24"/>
        </w:rPr>
        <w:t xml:space="preserve"> ile ilgili uygulama esasları ve </w:t>
      </w:r>
      <w:r w:rsidR="00260DB6" w:rsidRPr="001758B3">
        <w:rPr>
          <w:rFonts w:ascii="Book Antiqua" w:hAnsi="Book Antiqua"/>
          <w:sz w:val="24"/>
          <w:szCs w:val="24"/>
        </w:rPr>
        <w:t>Sosyal Sorumluluk Projeleri</w:t>
      </w:r>
      <w:r w:rsidR="002C0F68" w:rsidRPr="001758B3">
        <w:rPr>
          <w:rFonts w:ascii="Book Antiqua" w:hAnsi="Book Antiqua"/>
          <w:sz w:val="24"/>
          <w:szCs w:val="24"/>
        </w:rPr>
        <w:t xml:space="preserve"> </w:t>
      </w:r>
      <w:r w:rsidR="00D6529F">
        <w:rPr>
          <w:rFonts w:ascii="Book Antiqua" w:hAnsi="Book Antiqua"/>
          <w:sz w:val="24"/>
          <w:szCs w:val="24"/>
        </w:rPr>
        <w:t xml:space="preserve">Destek </w:t>
      </w:r>
      <w:r w:rsidR="002C0F68" w:rsidRPr="001758B3">
        <w:rPr>
          <w:rFonts w:ascii="Book Antiqua" w:hAnsi="Book Antiqua"/>
          <w:sz w:val="24"/>
          <w:szCs w:val="24"/>
        </w:rPr>
        <w:t>K</w:t>
      </w:r>
      <w:r w:rsidR="00645F4C">
        <w:rPr>
          <w:rFonts w:ascii="Book Antiqua" w:hAnsi="Book Antiqua"/>
          <w:sz w:val="24"/>
          <w:szCs w:val="24"/>
        </w:rPr>
        <w:t xml:space="preserve">omisyonun </w:t>
      </w:r>
      <w:r w:rsidR="002C0F68" w:rsidRPr="001758B3">
        <w:rPr>
          <w:rFonts w:ascii="Book Antiqua" w:hAnsi="Book Antiqua"/>
          <w:sz w:val="24"/>
          <w:szCs w:val="24"/>
        </w:rPr>
        <w:t>yapısı, görevleri ve işleyişini düzenlemektir.</w:t>
      </w:r>
    </w:p>
    <w:p w14:paraId="671286A6" w14:textId="6AC75CDB" w:rsidR="002C0F68" w:rsidRPr="001758B3" w:rsidRDefault="002C0F68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08652ADF" w14:textId="15743CAC" w:rsidR="00491D73" w:rsidRPr="001758B3" w:rsidRDefault="00491D7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2. KAPSAM</w:t>
      </w:r>
    </w:p>
    <w:p w14:paraId="7D423298" w14:textId="15BE33C0" w:rsidR="00491D73" w:rsidRPr="001758B3" w:rsidRDefault="00491D7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2.1.</w:t>
      </w:r>
      <w:r w:rsidRPr="001758B3">
        <w:rPr>
          <w:rFonts w:ascii="Book Antiqua" w:hAnsi="Book Antiqua"/>
          <w:sz w:val="24"/>
          <w:szCs w:val="24"/>
        </w:rPr>
        <w:t xml:space="preserve"> Bu Esaslar; Muğla Sıtkı Koçman Üniversitesi Tıp Fakültesindeki Sosyal Sorumluluk Projeleri </w:t>
      </w:r>
      <w:r w:rsidR="00E37F5F">
        <w:rPr>
          <w:rFonts w:ascii="Book Antiqua" w:hAnsi="Book Antiqua"/>
          <w:sz w:val="24"/>
          <w:szCs w:val="24"/>
        </w:rPr>
        <w:t xml:space="preserve">Destek </w:t>
      </w:r>
      <w:r w:rsidRPr="001758B3">
        <w:rPr>
          <w:rFonts w:ascii="Book Antiqua" w:hAnsi="Book Antiqua"/>
          <w:sz w:val="24"/>
          <w:szCs w:val="24"/>
        </w:rPr>
        <w:t>K</w:t>
      </w:r>
      <w:r w:rsidR="00561DA0">
        <w:rPr>
          <w:rFonts w:ascii="Book Antiqua" w:hAnsi="Book Antiqua"/>
          <w:sz w:val="24"/>
          <w:szCs w:val="24"/>
        </w:rPr>
        <w:t>omisyonun</w:t>
      </w:r>
      <w:r w:rsidRPr="001758B3">
        <w:rPr>
          <w:rFonts w:ascii="Book Antiqua" w:hAnsi="Book Antiqua"/>
          <w:sz w:val="24"/>
          <w:szCs w:val="24"/>
        </w:rPr>
        <w:t xml:space="preserve"> kuruluş, görev, yetki, sorumluluk ve çalışma esaslarına ilişkin hükümleri kapsar.</w:t>
      </w:r>
    </w:p>
    <w:p w14:paraId="3A39840A" w14:textId="77777777" w:rsidR="00491D73" w:rsidRPr="001758B3" w:rsidRDefault="00491D7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60984B35" w14:textId="364F6B2C" w:rsidR="002C0F68" w:rsidRPr="001758B3" w:rsidRDefault="002C0F68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3.   HEDEFLER</w:t>
      </w:r>
    </w:p>
    <w:p w14:paraId="5600ACC9" w14:textId="52048B46" w:rsidR="00A96998" w:rsidRPr="001758B3" w:rsidRDefault="00A9699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3.1.</w:t>
      </w:r>
      <w:r w:rsidRPr="001758B3">
        <w:rPr>
          <w:rFonts w:ascii="Book Antiqua" w:hAnsi="Book Antiqua"/>
          <w:sz w:val="24"/>
          <w:szCs w:val="24"/>
        </w:rPr>
        <w:t xml:space="preserve"> Tıp Fakültesinin toplumsal sorumluluğunun bilincinde olarak gerçekleştirilecek olan sosyal sorumluluk çalışmalarının düzenlenmesi ve denetlenmesi bu komisyonun amacıdır. </w:t>
      </w:r>
    </w:p>
    <w:p w14:paraId="064E569A" w14:textId="4A2EE7B8" w:rsidR="00A96998" w:rsidRPr="001758B3" w:rsidRDefault="00A9699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3.2.</w:t>
      </w:r>
      <w:r w:rsidRPr="001758B3">
        <w:rPr>
          <w:rFonts w:ascii="Book Antiqua" w:hAnsi="Book Antiqua"/>
          <w:sz w:val="24"/>
          <w:szCs w:val="24"/>
        </w:rPr>
        <w:t xml:space="preserve"> Fakültenin katılımıyla düzenlenecek sosyal sorumluluk projeleri üç grup altında düzenlenir. Bunlar;</w:t>
      </w:r>
    </w:p>
    <w:p w14:paraId="065D18FB" w14:textId="0C48FB5C" w:rsidR="00A96998" w:rsidRPr="001758B3" w:rsidRDefault="00A96998" w:rsidP="001758B3">
      <w:pPr>
        <w:spacing w:after="0" w:line="48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a) Öğretim </w:t>
      </w:r>
      <w:r w:rsidR="001170CA">
        <w:rPr>
          <w:rFonts w:ascii="Book Antiqua" w:hAnsi="Book Antiqua"/>
          <w:sz w:val="24"/>
          <w:szCs w:val="24"/>
        </w:rPr>
        <w:t>elemanlarının</w:t>
      </w:r>
      <w:r w:rsidRPr="001758B3">
        <w:rPr>
          <w:rFonts w:ascii="Book Antiqua" w:hAnsi="Book Antiqua"/>
          <w:sz w:val="24"/>
          <w:szCs w:val="24"/>
        </w:rPr>
        <w:t xml:space="preserve"> ya da anabilim dallarının </w:t>
      </w:r>
      <w:r w:rsidR="00375F27" w:rsidRPr="001758B3">
        <w:rPr>
          <w:rFonts w:ascii="Book Antiqua" w:hAnsi="Book Antiqua"/>
          <w:sz w:val="24"/>
          <w:szCs w:val="24"/>
        </w:rPr>
        <w:t>sosyal sorumluluk projeleri</w:t>
      </w:r>
      <w:r w:rsidR="00375F27">
        <w:rPr>
          <w:rFonts w:ascii="Book Antiqua" w:hAnsi="Book Antiqua"/>
          <w:sz w:val="24"/>
          <w:szCs w:val="24"/>
        </w:rPr>
        <w:t>,</w:t>
      </w:r>
    </w:p>
    <w:p w14:paraId="3C941027" w14:textId="507BDB42" w:rsidR="00A96998" w:rsidRPr="001758B3" w:rsidRDefault="00A96998" w:rsidP="001758B3">
      <w:pPr>
        <w:spacing w:after="0" w:line="48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b) Uzmanlık öğrencilerinin </w:t>
      </w:r>
      <w:r w:rsidR="00375F27" w:rsidRPr="001758B3">
        <w:rPr>
          <w:rFonts w:ascii="Book Antiqua" w:hAnsi="Book Antiqua"/>
          <w:sz w:val="24"/>
          <w:szCs w:val="24"/>
        </w:rPr>
        <w:t>sosyal sorumluluk projeleri</w:t>
      </w:r>
      <w:r w:rsidR="00375F27">
        <w:rPr>
          <w:rFonts w:ascii="Book Antiqua" w:hAnsi="Book Antiqua"/>
          <w:sz w:val="24"/>
          <w:szCs w:val="24"/>
        </w:rPr>
        <w:t>,</w:t>
      </w:r>
    </w:p>
    <w:p w14:paraId="38665652" w14:textId="047C5272" w:rsidR="00A96998" w:rsidRPr="001758B3" w:rsidRDefault="00A96998" w:rsidP="001758B3">
      <w:pPr>
        <w:spacing w:after="0" w:line="48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c) Öğrencilerin düzenlediği sosyal sorumluluk projeleridir.</w:t>
      </w:r>
    </w:p>
    <w:p w14:paraId="5032CE10" w14:textId="47E563C2" w:rsidR="00BC7518" w:rsidRPr="001758B3" w:rsidRDefault="00A9699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D04313">
        <w:rPr>
          <w:rFonts w:ascii="Book Antiqua" w:hAnsi="Book Antiqua"/>
          <w:b/>
          <w:bCs/>
          <w:sz w:val="24"/>
          <w:szCs w:val="24"/>
        </w:rPr>
        <w:lastRenderedPageBreak/>
        <w:t>3.3.</w:t>
      </w:r>
      <w:r w:rsidRPr="001758B3">
        <w:rPr>
          <w:rFonts w:ascii="Book Antiqua" w:hAnsi="Book Antiqua"/>
          <w:sz w:val="24"/>
          <w:szCs w:val="24"/>
        </w:rPr>
        <w:t xml:space="preserve"> Sosyal Sorumluluk Projeleri </w:t>
      </w:r>
      <w:r w:rsidR="00BC7518" w:rsidRPr="001758B3">
        <w:rPr>
          <w:rFonts w:ascii="Book Antiqua" w:hAnsi="Book Antiqua"/>
          <w:sz w:val="24"/>
          <w:szCs w:val="24"/>
        </w:rPr>
        <w:t>ile aşağıdaki faaliyetlerin gerçekleşmesi sağlanmaktadır:</w:t>
      </w:r>
    </w:p>
    <w:p w14:paraId="5FEC4EDD" w14:textId="4DFD3F39" w:rsidR="00BC7518" w:rsidRPr="001758B3" w:rsidRDefault="00BC751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a) </w:t>
      </w:r>
      <w:r w:rsidR="00A96998" w:rsidRPr="001758B3">
        <w:rPr>
          <w:rFonts w:ascii="Book Antiqua" w:hAnsi="Book Antiqua"/>
          <w:sz w:val="24"/>
          <w:szCs w:val="24"/>
        </w:rPr>
        <w:t xml:space="preserve"> </w:t>
      </w:r>
      <w:r w:rsidRPr="001758B3">
        <w:rPr>
          <w:rFonts w:ascii="Book Antiqua" w:hAnsi="Book Antiqua"/>
          <w:sz w:val="24"/>
          <w:szCs w:val="24"/>
        </w:rPr>
        <w:t>Fakültemiz öğrencileri</w:t>
      </w:r>
      <w:r w:rsidR="00A96998" w:rsidRPr="001758B3">
        <w:rPr>
          <w:rFonts w:ascii="Book Antiqua" w:hAnsi="Book Antiqua"/>
          <w:sz w:val="24"/>
          <w:szCs w:val="24"/>
        </w:rPr>
        <w:t xml:space="preserve"> ve öğretim elemanlarının</w:t>
      </w:r>
      <w:r w:rsidRPr="001758B3">
        <w:rPr>
          <w:rFonts w:ascii="Book Antiqua" w:hAnsi="Book Antiqua"/>
          <w:sz w:val="24"/>
          <w:szCs w:val="24"/>
        </w:rPr>
        <w:t xml:space="preserve"> ilgi duydukları ve duyabilecekleri sosyal sorumluluk projelerine yönlendirmek,</w:t>
      </w:r>
    </w:p>
    <w:p w14:paraId="475A8049" w14:textId="72EECB61" w:rsidR="00BC7518" w:rsidRPr="001758B3" w:rsidRDefault="00BC751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b)</w:t>
      </w:r>
      <w:r w:rsidR="00A96998" w:rsidRPr="001758B3">
        <w:rPr>
          <w:rFonts w:ascii="Book Antiqua" w:hAnsi="Book Antiqua"/>
          <w:sz w:val="24"/>
          <w:szCs w:val="24"/>
        </w:rPr>
        <w:t xml:space="preserve"> </w:t>
      </w:r>
      <w:r w:rsidRPr="001758B3">
        <w:rPr>
          <w:rFonts w:ascii="Book Antiqua" w:hAnsi="Book Antiqua"/>
          <w:sz w:val="24"/>
          <w:szCs w:val="24"/>
        </w:rPr>
        <w:t>Fakülte öğrencilerinde</w:t>
      </w:r>
      <w:r w:rsidR="00A96998" w:rsidRPr="001758B3">
        <w:rPr>
          <w:rFonts w:ascii="Book Antiqua" w:hAnsi="Book Antiqua"/>
          <w:sz w:val="24"/>
          <w:szCs w:val="24"/>
        </w:rPr>
        <w:t xml:space="preserve"> ve öğretim elemanlarında</w:t>
      </w:r>
      <w:r w:rsidRPr="001758B3">
        <w:rPr>
          <w:rFonts w:ascii="Book Antiqua" w:hAnsi="Book Antiqua"/>
          <w:sz w:val="24"/>
          <w:szCs w:val="24"/>
        </w:rPr>
        <w:t xml:space="preserve"> toplumsal sorumluluk farkındalığı yaratmak,</w:t>
      </w:r>
    </w:p>
    <w:p w14:paraId="526BD008" w14:textId="14539CA5" w:rsidR="00BC7518" w:rsidRPr="001758B3" w:rsidRDefault="00BC751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c)</w:t>
      </w:r>
      <w:r w:rsidR="00A96998" w:rsidRPr="001758B3">
        <w:rPr>
          <w:rFonts w:ascii="Book Antiqua" w:hAnsi="Book Antiqua"/>
          <w:sz w:val="24"/>
          <w:szCs w:val="24"/>
        </w:rPr>
        <w:t xml:space="preserve"> </w:t>
      </w:r>
      <w:r w:rsidRPr="001758B3">
        <w:rPr>
          <w:rFonts w:ascii="Book Antiqua" w:hAnsi="Book Antiqua"/>
          <w:sz w:val="24"/>
          <w:szCs w:val="24"/>
        </w:rPr>
        <w:t>Fakülte öğrencilerine</w:t>
      </w:r>
      <w:r w:rsidR="00A96998" w:rsidRPr="001758B3">
        <w:rPr>
          <w:rFonts w:ascii="Book Antiqua" w:hAnsi="Book Antiqua"/>
          <w:sz w:val="24"/>
          <w:szCs w:val="24"/>
        </w:rPr>
        <w:t xml:space="preserve"> ve öğretim elemanlarına</w:t>
      </w:r>
      <w:r w:rsidRPr="001758B3">
        <w:rPr>
          <w:rFonts w:ascii="Book Antiqua" w:hAnsi="Book Antiqua"/>
          <w:sz w:val="24"/>
          <w:szCs w:val="24"/>
        </w:rPr>
        <w:t xml:space="preserve"> toplumdaki rol model potansiyellerini hatırlatmak,</w:t>
      </w:r>
    </w:p>
    <w:p w14:paraId="051113C0" w14:textId="394B89A3" w:rsidR="00BC7518" w:rsidRPr="001758B3" w:rsidRDefault="00BC751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d) Fakülte öğrencilerinin </w:t>
      </w:r>
      <w:r w:rsidR="00A96998" w:rsidRPr="001758B3">
        <w:rPr>
          <w:rFonts w:ascii="Book Antiqua" w:hAnsi="Book Antiqua"/>
          <w:sz w:val="24"/>
          <w:szCs w:val="24"/>
        </w:rPr>
        <w:t xml:space="preserve">ve öğretim elemanlarının </w:t>
      </w:r>
      <w:r w:rsidRPr="001758B3">
        <w:rPr>
          <w:rFonts w:ascii="Book Antiqua" w:hAnsi="Book Antiqua"/>
          <w:sz w:val="24"/>
          <w:szCs w:val="24"/>
        </w:rPr>
        <w:t>sosyokültürel ve akademik birikimlerinden yararlanarak; sorunlara takım çalışmasıyla çözüm üretebilme yetisi sağlamak,</w:t>
      </w:r>
    </w:p>
    <w:p w14:paraId="650111EE" w14:textId="1A7BC6A4" w:rsidR="00BC7518" w:rsidRPr="001758B3" w:rsidRDefault="00BC751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e) Geliştirilen sosyal sorumluluk projeleriyle; çocuklar, kadınlar, gençler, yaşlılar, engelliler öncelikli olmak üzere toplumun her kesiminin yaşam kalitesinin iyileştirilmesine katkıda bulunmak,</w:t>
      </w:r>
    </w:p>
    <w:p w14:paraId="75D62717" w14:textId="19804F22" w:rsidR="00BC7518" w:rsidRPr="001758B3" w:rsidRDefault="00BC751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f) Bu amaçlar doğrultusunda bilimsel araştırma, uygulama ve eğitim çalışmaları yapmak,</w:t>
      </w:r>
    </w:p>
    <w:p w14:paraId="45D37CD1" w14:textId="6073E581" w:rsidR="00BC7518" w:rsidRPr="00D04313" w:rsidRDefault="00BC751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g) Üniversite ve Fakültenin tanınırlığını arttırmak, toplumla bütünleşmesini sağlamak ve gerektiğinde toplumun üniversiteye sahip çıkmasını sağlayıcı çalışmalar yapmak,</w:t>
      </w:r>
    </w:p>
    <w:p w14:paraId="22A39305" w14:textId="77777777" w:rsidR="002C0F68" w:rsidRPr="001758B3" w:rsidRDefault="002C0F6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610B0EDF" w14:textId="7A2460CA" w:rsidR="006914ED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 xml:space="preserve">. </w:t>
      </w:r>
      <w:r w:rsidR="00066CA8" w:rsidRPr="001758B3">
        <w:rPr>
          <w:rFonts w:ascii="Book Antiqua" w:hAnsi="Book Antiqua"/>
          <w:b/>
          <w:bCs/>
          <w:sz w:val="24"/>
          <w:szCs w:val="24"/>
        </w:rPr>
        <w:t xml:space="preserve">SOSYAL SORUMLULUK PROJELERİ </w:t>
      </w:r>
      <w:r w:rsidR="00BB0F81">
        <w:rPr>
          <w:rFonts w:ascii="Book Antiqua" w:hAnsi="Book Antiqua"/>
          <w:b/>
          <w:bCs/>
          <w:sz w:val="24"/>
          <w:szCs w:val="24"/>
        </w:rPr>
        <w:t xml:space="preserve">DESTEK 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K</w:t>
      </w:r>
      <w:r w:rsidR="00944C2A">
        <w:rPr>
          <w:rFonts w:ascii="Book Antiqua" w:hAnsi="Book Antiqua"/>
          <w:b/>
          <w:bCs/>
          <w:sz w:val="24"/>
          <w:szCs w:val="24"/>
        </w:rPr>
        <w:t>OMİSYONUN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 xml:space="preserve"> YAPISI</w:t>
      </w:r>
    </w:p>
    <w:p w14:paraId="2A25E02F" w14:textId="4049D297" w:rsidR="006914ED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.1.</w:t>
      </w:r>
      <w:r w:rsidR="006914ED" w:rsidRPr="001758B3">
        <w:rPr>
          <w:rFonts w:ascii="Book Antiqua" w:hAnsi="Book Antiqua"/>
          <w:sz w:val="24"/>
          <w:szCs w:val="24"/>
        </w:rPr>
        <w:t xml:space="preserve"> K</w:t>
      </w:r>
      <w:r w:rsidR="007958AE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, </w:t>
      </w:r>
      <w:bookmarkStart w:id="2" w:name="_Hlk90458572"/>
      <w:r w:rsidR="006914ED" w:rsidRPr="001758B3">
        <w:rPr>
          <w:rFonts w:ascii="Book Antiqua" w:hAnsi="Book Antiqua"/>
          <w:sz w:val="24"/>
          <w:szCs w:val="24"/>
        </w:rPr>
        <w:t xml:space="preserve">öğretim </w:t>
      </w:r>
      <w:r w:rsidR="004F106C" w:rsidRPr="001758B3">
        <w:rPr>
          <w:rFonts w:ascii="Book Antiqua" w:hAnsi="Book Antiqua"/>
          <w:sz w:val="24"/>
          <w:szCs w:val="24"/>
        </w:rPr>
        <w:t>eleman</w:t>
      </w:r>
      <w:r w:rsidR="002C0F68" w:rsidRPr="001758B3">
        <w:rPr>
          <w:rFonts w:ascii="Book Antiqua" w:hAnsi="Book Antiqua"/>
          <w:sz w:val="24"/>
          <w:szCs w:val="24"/>
        </w:rPr>
        <w:t>ların</w:t>
      </w:r>
      <w:r w:rsidR="004F106C" w:rsidRPr="001758B3">
        <w:rPr>
          <w:rFonts w:ascii="Book Antiqua" w:hAnsi="Book Antiqua"/>
          <w:sz w:val="24"/>
          <w:szCs w:val="24"/>
        </w:rPr>
        <w:t>dan</w:t>
      </w:r>
      <w:r w:rsidR="006914ED" w:rsidRPr="001758B3">
        <w:rPr>
          <w:rFonts w:ascii="Book Antiqua" w:hAnsi="Book Antiqua"/>
          <w:sz w:val="24"/>
          <w:szCs w:val="24"/>
        </w:rPr>
        <w:t xml:space="preserve"> ve </w:t>
      </w:r>
      <w:r w:rsidR="006914ED" w:rsidRPr="004264E4">
        <w:rPr>
          <w:rFonts w:ascii="Book Antiqua" w:hAnsi="Book Antiqua"/>
          <w:sz w:val="24"/>
          <w:szCs w:val="24"/>
        </w:rPr>
        <w:t xml:space="preserve">1 (bir) </w:t>
      </w:r>
      <w:r w:rsidR="00981C92" w:rsidRPr="004264E4">
        <w:rPr>
          <w:rFonts w:ascii="Book Antiqua" w:hAnsi="Book Antiqua"/>
          <w:sz w:val="24"/>
          <w:szCs w:val="24"/>
        </w:rPr>
        <w:t xml:space="preserve">tıp </w:t>
      </w:r>
      <w:r w:rsidR="006914ED" w:rsidRPr="004264E4">
        <w:rPr>
          <w:rFonts w:ascii="Book Antiqua" w:hAnsi="Book Antiqua"/>
          <w:sz w:val="24"/>
          <w:szCs w:val="24"/>
        </w:rPr>
        <w:t>fakülte</w:t>
      </w:r>
      <w:r w:rsidR="00981C92" w:rsidRPr="004264E4">
        <w:rPr>
          <w:rFonts w:ascii="Book Antiqua" w:hAnsi="Book Antiqua"/>
          <w:sz w:val="24"/>
          <w:szCs w:val="24"/>
        </w:rPr>
        <w:t>si öğrenci</w:t>
      </w:r>
      <w:r w:rsidR="006914ED" w:rsidRPr="004264E4">
        <w:rPr>
          <w:rFonts w:ascii="Book Antiqua" w:hAnsi="Book Antiqua"/>
          <w:sz w:val="24"/>
          <w:szCs w:val="24"/>
        </w:rPr>
        <w:t xml:space="preserve"> temsilcisi</w:t>
      </w:r>
      <w:r w:rsidR="006914ED" w:rsidRPr="001758B3">
        <w:rPr>
          <w:rFonts w:ascii="Book Antiqua" w:hAnsi="Book Antiqua"/>
          <w:sz w:val="24"/>
          <w:szCs w:val="24"/>
        </w:rPr>
        <w:t xml:space="preserve"> öğrenciden oluşur.</w:t>
      </w:r>
      <w:bookmarkEnd w:id="2"/>
    </w:p>
    <w:p w14:paraId="7C308346" w14:textId="2FC07DD2" w:rsidR="00E47782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.2.</w:t>
      </w:r>
      <w:r w:rsidR="006914ED" w:rsidRPr="001758B3">
        <w:rPr>
          <w:rFonts w:ascii="Book Antiqua" w:hAnsi="Book Antiqua"/>
          <w:sz w:val="24"/>
          <w:szCs w:val="24"/>
        </w:rPr>
        <w:t xml:space="preserve"> </w:t>
      </w:r>
      <w:bookmarkStart w:id="3" w:name="_Hlk90458647"/>
      <w:r w:rsidR="006914ED" w:rsidRPr="001758B3">
        <w:rPr>
          <w:rFonts w:ascii="Book Antiqua" w:hAnsi="Book Antiqua"/>
          <w:sz w:val="24"/>
          <w:szCs w:val="24"/>
        </w:rPr>
        <w:t>K</w:t>
      </w:r>
      <w:r w:rsidR="007958AE">
        <w:rPr>
          <w:rFonts w:ascii="Book Antiqua" w:hAnsi="Book Antiqua"/>
          <w:sz w:val="24"/>
          <w:szCs w:val="24"/>
        </w:rPr>
        <w:t xml:space="preserve">omisyon </w:t>
      </w:r>
      <w:r w:rsidR="006914ED" w:rsidRPr="001758B3">
        <w:rPr>
          <w:rFonts w:ascii="Book Antiqua" w:hAnsi="Book Antiqua"/>
          <w:sz w:val="24"/>
          <w:szCs w:val="24"/>
        </w:rPr>
        <w:t xml:space="preserve">Üyeleri Dekan tarafından </w:t>
      </w:r>
      <w:r w:rsidR="005077D1" w:rsidRPr="001758B3">
        <w:rPr>
          <w:rFonts w:ascii="Book Antiqua" w:hAnsi="Book Antiqua"/>
          <w:b/>
          <w:bCs/>
          <w:sz w:val="24"/>
          <w:szCs w:val="24"/>
        </w:rPr>
        <w:t>2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 xml:space="preserve"> (</w:t>
      </w:r>
      <w:r w:rsidR="005077D1" w:rsidRPr="001758B3">
        <w:rPr>
          <w:rFonts w:ascii="Book Antiqua" w:hAnsi="Book Antiqua"/>
          <w:b/>
          <w:bCs/>
          <w:sz w:val="24"/>
          <w:szCs w:val="24"/>
        </w:rPr>
        <w:t>iki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) yıl süre ile</w:t>
      </w:r>
      <w:r w:rsidR="006914ED" w:rsidRPr="001758B3">
        <w:rPr>
          <w:rFonts w:ascii="Book Antiqua" w:hAnsi="Book Antiqua"/>
          <w:sz w:val="24"/>
          <w:szCs w:val="24"/>
        </w:rPr>
        <w:t xml:space="preserve"> görevlendirilir. K</w:t>
      </w:r>
      <w:r w:rsidR="007958AE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üyelerinin herhangi bir nedenle k</w:t>
      </w:r>
      <w:r w:rsidR="007958AE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>dan ayrılması halinde ayrılan k</w:t>
      </w:r>
      <w:r w:rsidR="005431F0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</w:t>
      </w:r>
      <w:r w:rsidR="006914ED" w:rsidRPr="001758B3">
        <w:rPr>
          <w:rFonts w:ascii="Book Antiqua" w:hAnsi="Book Antiqua"/>
          <w:sz w:val="24"/>
          <w:szCs w:val="24"/>
        </w:rPr>
        <w:lastRenderedPageBreak/>
        <w:t>üyesinin yerine kalan süreyi tamamlamak üzere yeni bir k</w:t>
      </w:r>
      <w:r w:rsidR="005431F0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üyesi atanır.</w:t>
      </w:r>
      <w:r w:rsidR="00981C92" w:rsidRPr="001758B3">
        <w:rPr>
          <w:rFonts w:ascii="Book Antiqua" w:hAnsi="Book Antiqua"/>
          <w:sz w:val="24"/>
          <w:szCs w:val="24"/>
        </w:rPr>
        <w:t xml:space="preserve"> Görev süresi biten üye</w:t>
      </w:r>
      <w:r w:rsidR="00691C13" w:rsidRPr="001758B3">
        <w:rPr>
          <w:rFonts w:ascii="Book Antiqua" w:hAnsi="Book Antiqua"/>
          <w:sz w:val="24"/>
          <w:szCs w:val="24"/>
        </w:rPr>
        <w:t>/üyeler</w:t>
      </w:r>
      <w:r w:rsidR="00981C92" w:rsidRPr="001758B3">
        <w:rPr>
          <w:rFonts w:ascii="Book Antiqua" w:hAnsi="Book Antiqua"/>
          <w:sz w:val="24"/>
          <w:szCs w:val="24"/>
        </w:rPr>
        <w:t xml:space="preserve"> yeniden atanabilir</w:t>
      </w:r>
      <w:r w:rsidR="00E47782" w:rsidRPr="001758B3">
        <w:rPr>
          <w:rFonts w:ascii="Book Antiqua" w:hAnsi="Book Antiqua"/>
          <w:sz w:val="24"/>
          <w:szCs w:val="24"/>
        </w:rPr>
        <w:t xml:space="preserve">. </w:t>
      </w:r>
    </w:p>
    <w:p w14:paraId="17F48C7B" w14:textId="6621C47D" w:rsidR="00E47782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.3.</w:t>
      </w:r>
      <w:r w:rsidR="006914ED" w:rsidRPr="001758B3">
        <w:rPr>
          <w:rFonts w:ascii="Book Antiqua" w:hAnsi="Book Antiqua"/>
          <w:sz w:val="24"/>
          <w:szCs w:val="24"/>
        </w:rPr>
        <w:t xml:space="preserve"> K</w:t>
      </w:r>
      <w:r w:rsidR="005431F0">
        <w:rPr>
          <w:rFonts w:ascii="Book Antiqua" w:hAnsi="Book Antiqua"/>
          <w:sz w:val="24"/>
          <w:szCs w:val="24"/>
        </w:rPr>
        <w:t xml:space="preserve">omisyon </w:t>
      </w:r>
      <w:r w:rsidR="006914ED" w:rsidRPr="001758B3">
        <w:rPr>
          <w:rFonts w:ascii="Book Antiqua" w:hAnsi="Book Antiqua"/>
          <w:sz w:val="24"/>
          <w:szCs w:val="24"/>
        </w:rPr>
        <w:t xml:space="preserve">kendi üyeleri arasından bir başkan seçer ve dekan tarafından görevlendirilmek üzere Dekanlık Makamına bildirir. </w:t>
      </w:r>
      <w:r w:rsidR="00C766C0" w:rsidRPr="001758B3">
        <w:rPr>
          <w:rFonts w:ascii="Book Antiqua" w:hAnsi="Book Antiqua"/>
          <w:sz w:val="24"/>
          <w:szCs w:val="24"/>
        </w:rPr>
        <w:t>K</w:t>
      </w:r>
      <w:r w:rsidR="005431F0">
        <w:rPr>
          <w:rFonts w:ascii="Book Antiqua" w:hAnsi="Book Antiqua"/>
          <w:sz w:val="24"/>
          <w:szCs w:val="24"/>
        </w:rPr>
        <w:t>omisyon</w:t>
      </w:r>
      <w:r w:rsidR="00C766C0" w:rsidRPr="001758B3">
        <w:rPr>
          <w:rFonts w:ascii="Book Antiqua" w:hAnsi="Book Antiqua"/>
          <w:sz w:val="24"/>
          <w:szCs w:val="24"/>
        </w:rPr>
        <w:t xml:space="preserve"> kendi üyeleri arasında iş bölümü yapar</w:t>
      </w:r>
      <w:r w:rsidR="002C0F68" w:rsidRPr="001758B3">
        <w:rPr>
          <w:rFonts w:ascii="Book Antiqua" w:hAnsi="Book Antiqua"/>
          <w:sz w:val="24"/>
          <w:szCs w:val="24"/>
        </w:rPr>
        <w:t>.</w:t>
      </w:r>
    </w:p>
    <w:p w14:paraId="0BFEC14F" w14:textId="1FBFA797" w:rsidR="002C0F68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</w:t>
      </w:r>
      <w:r w:rsidR="002C0F68" w:rsidRPr="001758B3">
        <w:rPr>
          <w:rFonts w:ascii="Book Antiqua" w:hAnsi="Book Antiqua"/>
          <w:b/>
          <w:bCs/>
          <w:sz w:val="24"/>
          <w:szCs w:val="24"/>
        </w:rPr>
        <w:t>.4.</w:t>
      </w:r>
      <w:r w:rsidR="002C0F68" w:rsidRPr="001758B3">
        <w:rPr>
          <w:rFonts w:ascii="Book Antiqua" w:hAnsi="Book Antiqua"/>
          <w:sz w:val="24"/>
          <w:szCs w:val="24"/>
        </w:rPr>
        <w:t xml:space="preserve"> K</w:t>
      </w:r>
      <w:r w:rsidR="00E61AE6">
        <w:rPr>
          <w:rFonts w:ascii="Book Antiqua" w:hAnsi="Book Antiqua"/>
          <w:sz w:val="24"/>
          <w:szCs w:val="24"/>
        </w:rPr>
        <w:t xml:space="preserve">omisyon </w:t>
      </w:r>
      <w:r w:rsidR="002C0F68" w:rsidRPr="001758B3">
        <w:rPr>
          <w:rFonts w:ascii="Book Antiqua" w:hAnsi="Book Antiqua"/>
          <w:sz w:val="24"/>
          <w:szCs w:val="24"/>
        </w:rPr>
        <w:t xml:space="preserve">Başkanı, aynı zamanda </w:t>
      </w:r>
      <w:r w:rsidR="009F3A63" w:rsidRPr="001758B3">
        <w:rPr>
          <w:rFonts w:ascii="Book Antiqua" w:hAnsi="Book Antiqua"/>
          <w:sz w:val="24"/>
          <w:szCs w:val="24"/>
        </w:rPr>
        <w:t xml:space="preserve">Sosyal Sorumluk Projeleri Dersi </w:t>
      </w:r>
      <w:r w:rsidR="002C0F68" w:rsidRPr="001758B3">
        <w:rPr>
          <w:rFonts w:ascii="Book Antiqua" w:hAnsi="Book Antiqua"/>
          <w:sz w:val="24"/>
          <w:szCs w:val="24"/>
        </w:rPr>
        <w:t>Koordinatörlüğü görevini üstlenir.</w:t>
      </w:r>
    </w:p>
    <w:p w14:paraId="7C7CCFA6" w14:textId="184AE7CD" w:rsidR="00AB1F3E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bookmarkStart w:id="4" w:name="_Hlk90458758"/>
      <w:bookmarkEnd w:id="3"/>
      <w:r>
        <w:rPr>
          <w:rFonts w:ascii="Book Antiqua" w:hAnsi="Book Antiqua"/>
          <w:b/>
          <w:bCs/>
          <w:sz w:val="24"/>
          <w:szCs w:val="24"/>
        </w:rPr>
        <w:t>4</w:t>
      </w:r>
      <w:r w:rsidR="00AB1F3E" w:rsidRPr="001758B3">
        <w:rPr>
          <w:rFonts w:ascii="Book Antiqua" w:hAnsi="Book Antiqua"/>
          <w:b/>
          <w:bCs/>
          <w:sz w:val="24"/>
          <w:szCs w:val="24"/>
        </w:rPr>
        <w:t>.</w:t>
      </w:r>
      <w:r w:rsidR="00596F3D" w:rsidRPr="001758B3">
        <w:rPr>
          <w:rFonts w:ascii="Book Antiqua" w:hAnsi="Book Antiqua"/>
          <w:b/>
          <w:bCs/>
          <w:sz w:val="24"/>
          <w:szCs w:val="24"/>
        </w:rPr>
        <w:t>5</w:t>
      </w:r>
      <w:r w:rsidR="00AB1F3E" w:rsidRPr="001758B3">
        <w:rPr>
          <w:rFonts w:ascii="Book Antiqua" w:hAnsi="Book Antiqua"/>
          <w:b/>
          <w:bCs/>
          <w:sz w:val="24"/>
          <w:szCs w:val="24"/>
        </w:rPr>
        <w:t>.</w:t>
      </w:r>
      <w:r w:rsidR="00AB1F3E" w:rsidRPr="001758B3">
        <w:rPr>
          <w:rFonts w:ascii="Book Antiqua" w:hAnsi="Book Antiqua"/>
          <w:sz w:val="24"/>
          <w:szCs w:val="24"/>
        </w:rPr>
        <w:t xml:space="preserve"> K</w:t>
      </w:r>
      <w:r w:rsidR="00E75DC0">
        <w:rPr>
          <w:rFonts w:ascii="Book Antiqua" w:hAnsi="Book Antiqua"/>
          <w:sz w:val="24"/>
          <w:szCs w:val="24"/>
        </w:rPr>
        <w:t>omisyon</w:t>
      </w:r>
      <w:r w:rsidR="00AB1F3E" w:rsidRPr="001758B3">
        <w:rPr>
          <w:rFonts w:ascii="Book Antiqua" w:hAnsi="Book Antiqua"/>
          <w:sz w:val="24"/>
          <w:szCs w:val="24"/>
        </w:rPr>
        <w:t xml:space="preserve"> gerektiğinde alt kurullar oluşturabilir. Alt Kurul oluşturmak ve çalışmaları için tüm görevlendirmeler K</w:t>
      </w:r>
      <w:r w:rsidR="00E75DC0">
        <w:rPr>
          <w:rFonts w:ascii="Book Antiqua" w:hAnsi="Book Antiqua"/>
          <w:sz w:val="24"/>
          <w:szCs w:val="24"/>
        </w:rPr>
        <w:t>omisyon</w:t>
      </w:r>
      <w:r w:rsidR="00AB1F3E" w:rsidRPr="001758B3">
        <w:rPr>
          <w:rFonts w:ascii="Book Antiqua" w:hAnsi="Book Antiqua"/>
          <w:sz w:val="24"/>
          <w:szCs w:val="24"/>
        </w:rPr>
        <w:t xml:space="preserve"> Başkanı önerisiyle Dekan tarafından yapılır.  Alt Kurullar, görevlendirdikleri konu üzerindeki çalışmalarını belirlenen süre içinde tamamlayarak hazırladıkları çalışmaları ilgili birimde görüşülmek üzere k</w:t>
      </w:r>
      <w:r w:rsidR="00E75DC0">
        <w:rPr>
          <w:rFonts w:ascii="Book Antiqua" w:hAnsi="Book Antiqua"/>
          <w:sz w:val="24"/>
          <w:szCs w:val="24"/>
        </w:rPr>
        <w:t xml:space="preserve">omisyon </w:t>
      </w:r>
      <w:r w:rsidR="00AB1F3E" w:rsidRPr="001758B3">
        <w:rPr>
          <w:rFonts w:ascii="Book Antiqua" w:hAnsi="Book Antiqua"/>
          <w:sz w:val="24"/>
          <w:szCs w:val="24"/>
        </w:rPr>
        <w:t>başkanlığa sunarlar.</w:t>
      </w:r>
    </w:p>
    <w:p w14:paraId="44FE9A37" w14:textId="77777777" w:rsidR="002C0F68" w:rsidRPr="001758B3" w:rsidRDefault="002C0F6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bookmarkEnd w:id="4"/>
    <w:p w14:paraId="71CA6712" w14:textId="32645494" w:rsidR="00C1656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5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</w:t>
      </w:r>
      <w:r w:rsidR="00C16562" w:rsidRPr="001758B3">
        <w:rPr>
          <w:rFonts w:ascii="Book Antiqua" w:hAnsi="Book Antiqua"/>
          <w:b/>
          <w:bCs/>
          <w:sz w:val="24"/>
          <w:szCs w:val="24"/>
        </w:rPr>
        <w:t xml:space="preserve"> </w:t>
      </w:r>
      <w:r w:rsidR="00491D73" w:rsidRPr="001758B3">
        <w:rPr>
          <w:rFonts w:ascii="Book Antiqua" w:hAnsi="Book Antiqua"/>
          <w:b/>
          <w:bCs/>
          <w:sz w:val="24"/>
          <w:szCs w:val="24"/>
        </w:rPr>
        <w:t xml:space="preserve">SOSYAL SORUMLULUK PROJELERİ </w:t>
      </w:r>
      <w:r w:rsidR="00BB0F81">
        <w:rPr>
          <w:rFonts w:ascii="Book Antiqua" w:hAnsi="Book Antiqua"/>
          <w:b/>
          <w:bCs/>
          <w:sz w:val="24"/>
          <w:szCs w:val="24"/>
        </w:rPr>
        <w:t xml:space="preserve">DESTEK 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K</w:t>
      </w:r>
      <w:r w:rsidR="00E75DC0">
        <w:rPr>
          <w:rFonts w:ascii="Book Antiqua" w:hAnsi="Book Antiqua"/>
          <w:b/>
          <w:bCs/>
          <w:sz w:val="24"/>
          <w:szCs w:val="24"/>
        </w:rPr>
        <w:t>OMİSYONUN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 xml:space="preserve"> GÖREVLERİ</w:t>
      </w:r>
    </w:p>
    <w:p w14:paraId="1704DC7E" w14:textId="0ADAAE4A" w:rsidR="00895CEE" w:rsidRPr="001758B3" w:rsidRDefault="00895CEE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K</w:t>
      </w:r>
      <w:r w:rsidR="00E75DC0">
        <w:rPr>
          <w:rFonts w:ascii="Book Antiqua" w:hAnsi="Book Antiqua"/>
          <w:sz w:val="24"/>
          <w:szCs w:val="24"/>
        </w:rPr>
        <w:t>omisyonun</w:t>
      </w:r>
      <w:r w:rsidRPr="001758B3">
        <w:rPr>
          <w:rFonts w:ascii="Book Antiqua" w:hAnsi="Book Antiqua"/>
          <w:sz w:val="24"/>
          <w:szCs w:val="24"/>
        </w:rPr>
        <w:t xml:space="preserve"> görevleri:</w:t>
      </w:r>
    </w:p>
    <w:p w14:paraId="308B8D17" w14:textId="77777777" w:rsidR="00895CEE" w:rsidRPr="001758B3" w:rsidRDefault="00895CEE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1. Fakültenin katılımıyla düzenlenecek olan sosyal sorumluluk projelerini düzenlemek,</w:t>
      </w:r>
    </w:p>
    <w:p w14:paraId="74B0717C" w14:textId="77777777" w:rsidR="00895CEE" w:rsidRPr="001758B3" w:rsidRDefault="00895CEE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2. Yürütülen sosyal sorumluluk projelerini izlemek,</w:t>
      </w:r>
    </w:p>
    <w:p w14:paraId="2FFEA2DA" w14:textId="77777777" w:rsidR="00895CEE" w:rsidRPr="001758B3" w:rsidRDefault="00895CEE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3. Proje yürütücülerinden sosyal sorumluluk projeleri hakkında yazılı bilgi almak,</w:t>
      </w:r>
    </w:p>
    <w:p w14:paraId="6A08CC2B" w14:textId="185635AF" w:rsidR="00895CEE" w:rsidRPr="001758B3" w:rsidRDefault="00895CEE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4. Yürütülmüş olan projelerin raporlarını Dekanlığa iletmek.</w:t>
      </w:r>
    </w:p>
    <w:p w14:paraId="3E563B17" w14:textId="4F8B5706" w:rsidR="00796A98" w:rsidRPr="001758B3" w:rsidRDefault="00E730EE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5. Sosyal Sorumluluk Projeleri </w:t>
      </w:r>
      <w:r w:rsidR="0047086B">
        <w:rPr>
          <w:rFonts w:ascii="Book Antiqua" w:hAnsi="Book Antiqua"/>
          <w:sz w:val="24"/>
          <w:szCs w:val="24"/>
        </w:rPr>
        <w:t xml:space="preserve">Destek Komisyonu </w:t>
      </w:r>
      <w:r w:rsidRPr="001758B3">
        <w:rPr>
          <w:rFonts w:ascii="Book Antiqua" w:hAnsi="Book Antiqua"/>
          <w:sz w:val="24"/>
          <w:szCs w:val="24"/>
        </w:rPr>
        <w:t>her eğitim öğretim yılının başında, öğretim elemanlarından yeni öneri alma/ eski önerilerin revizyonu, öğrenci tercihlerini alma/tercihlere yerleştirme ve değerlendirme çalışmalarını gözden geçirir ve yıllık çalışma takvimi ve faaliyet raporunu Dekanlığa sunar.</w:t>
      </w:r>
    </w:p>
    <w:p w14:paraId="1C45849A" w14:textId="77777777" w:rsidR="00C16562" w:rsidRPr="001758B3" w:rsidRDefault="00C16562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7C3664CD" w14:textId="3EB675AA" w:rsidR="006914ED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6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 xml:space="preserve">. </w:t>
      </w:r>
      <w:r w:rsidR="00F85714" w:rsidRPr="001758B3">
        <w:rPr>
          <w:rFonts w:ascii="Book Antiqua" w:hAnsi="Book Antiqua"/>
          <w:b/>
          <w:bCs/>
          <w:sz w:val="24"/>
          <w:szCs w:val="24"/>
        </w:rPr>
        <w:t xml:space="preserve"> </w:t>
      </w:r>
      <w:r w:rsidR="00491D73" w:rsidRPr="00D73041">
        <w:rPr>
          <w:rFonts w:ascii="Book Antiqua" w:hAnsi="Book Antiqua"/>
          <w:b/>
          <w:bCs/>
        </w:rPr>
        <w:t xml:space="preserve">SOSYAL SORUMLULUK PROJELERİ </w:t>
      </w:r>
      <w:r w:rsidR="00C939AE" w:rsidRPr="00D73041">
        <w:rPr>
          <w:rFonts w:ascii="Book Antiqua" w:hAnsi="Book Antiqua"/>
          <w:b/>
          <w:bCs/>
        </w:rPr>
        <w:t xml:space="preserve">DESTEK KOMİSYONUNUN </w:t>
      </w:r>
      <w:r w:rsidR="006914ED" w:rsidRPr="00D73041">
        <w:rPr>
          <w:rFonts w:ascii="Book Antiqua" w:hAnsi="Book Antiqua"/>
          <w:b/>
          <w:bCs/>
        </w:rPr>
        <w:t>ÇALIŞMA BİÇİMİ</w:t>
      </w:r>
    </w:p>
    <w:p w14:paraId="40968964" w14:textId="7E39D2FA" w:rsidR="006914ED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6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.1.</w:t>
      </w:r>
      <w:r w:rsidR="006914ED" w:rsidRPr="001758B3">
        <w:rPr>
          <w:rFonts w:ascii="Book Antiqua" w:hAnsi="Book Antiqua"/>
          <w:sz w:val="24"/>
          <w:szCs w:val="24"/>
        </w:rPr>
        <w:t xml:space="preserve"> K</w:t>
      </w:r>
      <w:r w:rsidR="002B580A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</w:t>
      </w:r>
      <w:r w:rsidR="00F85714" w:rsidRPr="001758B3">
        <w:rPr>
          <w:rFonts w:ascii="Book Antiqua" w:hAnsi="Book Antiqua"/>
          <w:sz w:val="24"/>
          <w:szCs w:val="24"/>
        </w:rPr>
        <w:t>her yarıyılda</w:t>
      </w:r>
      <w:r w:rsidR="006914ED" w:rsidRPr="001758B3">
        <w:rPr>
          <w:rFonts w:ascii="Book Antiqua" w:hAnsi="Book Antiqua"/>
          <w:sz w:val="24"/>
          <w:szCs w:val="24"/>
        </w:rPr>
        <w:t xml:space="preserve"> en az bir kez, başkanın daveti üzerine toplanarak gündemdeki konuları görüşür ve alınan kararları Dekanlık Makamına sunar.</w:t>
      </w:r>
    </w:p>
    <w:p w14:paraId="28419BAA" w14:textId="3C1D6A61" w:rsidR="006914ED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6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.2.</w:t>
      </w:r>
      <w:r w:rsidR="006914ED" w:rsidRPr="001758B3">
        <w:rPr>
          <w:rFonts w:ascii="Book Antiqua" w:hAnsi="Book Antiqua"/>
          <w:sz w:val="24"/>
          <w:szCs w:val="24"/>
        </w:rPr>
        <w:t xml:space="preserve"> K</w:t>
      </w:r>
      <w:r w:rsidR="00996F72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toplanabilmesi için k</w:t>
      </w:r>
      <w:r w:rsidR="00996F72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üye tam sayısının salt çoğunluğu gereklidir. Kararlar, toplantıya katılan üyelerin salt çoğunluğu ile alınır.</w:t>
      </w:r>
      <w:r w:rsidR="007E3E69" w:rsidRPr="007E3E69">
        <w:t xml:space="preserve"> </w:t>
      </w:r>
      <w:r w:rsidR="007E3E69" w:rsidRPr="007E3E69">
        <w:rPr>
          <w:rFonts w:ascii="Book Antiqua" w:hAnsi="Book Antiqua"/>
          <w:sz w:val="24"/>
          <w:szCs w:val="24"/>
        </w:rPr>
        <w:t>Oyların eşitliği halinde başkanın kullandığı oy yönünde çoğunluk sağlanmış sayılır.</w:t>
      </w:r>
    </w:p>
    <w:p w14:paraId="53AAAEEC" w14:textId="1E0570CF" w:rsidR="006914ED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6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.3.</w:t>
      </w:r>
      <w:r w:rsidR="006914ED" w:rsidRPr="001758B3">
        <w:rPr>
          <w:rFonts w:ascii="Book Antiqua" w:hAnsi="Book Antiqua"/>
          <w:sz w:val="24"/>
          <w:szCs w:val="24"/>
        </w:rPr>
        <w:t xml:space="preserve"> K</w:t>
      </w:r>
      <w:r w:rsidR="00D546F8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başkanı gerekli gördüğünde eğitim ile ilgili diğer k</w:t>
      </w:r>
      <w:r w:rsidR="00D546F8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üyelerini, öğrenci temsilcilerini ve/veya dönem koordinatörlerini toplantıya çağırabilir. Çağrılan kişiler görüşlerini sunar</w:t>
      </w:r>
      <w:r w:rsidR="007F1DE5" w:rsidRPr="001758B3">
        <w:rPr>
          <w:rFonts w:ascii="Book Antiqua" w:hAnsi="Book Antiqua"/>
          <w:sz w:val="24"/>
          <w:szCs w:val="24"/>
        </w:rPr>
        <w:t>, katılım tutanağına imza atarlar</w:t>
      </w:r>
      <w:r w:rsidR="006914ED" w:rsidRPr="001758B3">
        <w:rPr>
          <w:rFonts w:ascii="Book Antiqua" w:hAnsi="Book Antiqua"/>
          <w:sz w:val="24"/>
          <w:szCs w:val="24"/>
        </w:rPr>
        <w:t xml:space="preserve"> ancak oylamaya katılamazlar.</w:t>
      </w:r>
    </w:p>
    <w:p w14:paraId="3917B2AE" w14:textId="170D1DBF" w:rsidR="006914ED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6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.4.</w:t>
      </w:r>
      <w:r w:rsidR="006914ED" w:rsidRPr="001758B3">
        <w:rPr>
          <w:rFonts w:ascii="Book Antiqua" w:hAnsi="Book Antiqua"/>
          <w:sz w:val="24"/>
          <w:szCs w:val="24"/>
        </w:rPr>
        <w:t xml:space="preserve"> K</w:t>
      </w:r>
      <w:r w:rsidR="00D546F8">
        <w:rPr>
          <w:rFonts w:ascii="Book Antiqua" w:hAnsi="Book Antiqua"/>
          <w:sz w:val="24"/>
          <w:szCs w:val="24"/>
        </w:rPr>
        <w:t>omisyon</w:t>
      </w:r>
      <w:r w:rsidR="006914ED" w:rsidRPr="001758B3">
        <w:rPr>
          <w:rFonts w:ascii="Book Antiqua" w:hAnsi="Book Antiqua"/>
          <w:sz w:val="24"/>
          <w:szCs w:val="24"/>
        </w:rPr>
        <w:t xml:space="preserve"> </w:t>
      </w:r>
      <w:r w:rsidR="00FD0CFF" w:rsidRPr="001758B3">
        <w:rPr>
          <w:rFonts w:ascii="Book Antiqua" w:hAnsi="Book Antiqua"/>
          <w:sz w:val="24"/>
          <w:szCs w:val="24"/>
        </w:rPr>
        <w:t>sekretarya</w:t>
      </w:r>
      <w:r w:rsidR="006914ED" w:rsidRPr="001758B3">
        <w:rPr>
          <w:rFonts w:ascii="Book Antiqua" w:hAnsi="Book Antiqua"/>
          <w:sz w:val="24"/>
          <w:szCs w:val="24"/>
        </w:rPr>
        <w:t xml:space="preserve"> hizmetleri </w:t>
      </w:r>
      <w:r w:rsidR="00A644B2" w:rsidRPr="001758B3">
        <w:rPr>
          <w:rFonts w:ascii="Book Antiqua" w:hAnsi="Book Antiqua"/>
          <w:sz w:val="24"/>
          <w:szCs w:val="24"/>
        </w:rPr>
        <w:t xml:space="preserve">Dekanlık </w:t>
      </w:r>
      <w:r w:rsidR="006914ED" w:rsidRPr="001758B3">
        <w:rPr>
          <w:rFonts w:ascii="Book Antiqua" w:hAnsi="Book Antiqua"/>
          <w:sz w:val="24"/>
          <w:szCs w:val="24"/>
        </w:rPr>
        <w:t>tarafından</w:t>
      </w:r>
      <w:r w:rsidR="00A644B2" w:rsidRPr="001758B3">
        <w:rPr>
          <w:rFonts w:ascii="Book Antiqua" w:hAnsi="Book Antiqua"/>
          <w:sz w:val="24"/>
          <w:szCs w:val="24"/>
        </w:rPr>
        <w:t xml:space="preserve"> görevlendirilen fakülte personeli tarafından</w:t>
      </w:r>
      <w:r w:rsidR="006914ED" w:rsidRPr="001758B3">
        <w:rPr>
          <w:rFonts w:ascii="Book Antiqua" w:hAnsi="Book Antiqua"/>
          <w:sz w:val="24"/>
          <w:szCs w:val="24"/>
        </w:rPr>
        <w:t xml:space="preserve"> yerine getirilir.</w:t>
      </w:r>
      <w:r w:rsidR="004E04BB" w:rsidRPr="001758B3">
        <w:rPr>
          <w:rFonts w:ascii="Book Antiqua" w:hAnsi="Book Antiqua"/>
          <w:sz w:val="24"/>
          <w:szCs w:val="24"/>
        </w:rPr>
        <w:t xml:space="preserve"> K</w:t>
      </w:r>
      <w:r w:rsidR="00D546F8">
        <w:rPr>
          <w:rFonts w:ascii="Book Antiqua" w:hAnsi="Book Antiqua"/>
          <w:sz w:val="24"/>
          <w:szCs w:val="24"/>
        </w:rPr>
        <w:t>omisyon</w:t>
      </w:r>
      <w:r w:rsidR="004E04BB" w:rsidRPr="001758B3">
        <w:rPr>
          <w:rFonts w:ascii="Book Antiqua" w:hAnsi="Book Antiqua"/>
          <w:sz w:val="24"/>
          <w:szCs w:val="24"/>
        </w:rPr>
        <w:t xml:space="preserve"> toplantı tutanaklarının yazılması, imzalatılması ve arşivlenmesi ile ilgili işleri K</w:t>
      </w:r>
      <w:r w:rsidR="00D546F8">
        <w:rPr>
          <w:rFonts w:ascii="Book Antiqua" w:hAnsi="Book Antiqua"/>
          <w:sz w:val="24"/>
          <w:szCs w:val="24"/>
        </w:rPr>
        <w:t>omisyon</w:t>
      </w:r>
      <w:r w:rsidR="004E04BB" w:rsidRPr="001758B3">
        <w:rPr>
          <w:rFonts w:ascii="Book Antiqua" w:hAnsi="Book Antiqua"/>
          <w:sz w:val="24"/>
          <w:szCs w:val="24"/>
        </w:rPr>
        <w:t xml:space="preserve"> sekreteri yapar.</w:t>
      </w:r>
    </w:p>
    <w:p w14:paraId="719B7908" w14:textId="031A545D" w:rsidR="008E3646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6</w:t>
      </w:r>
      <w:r w:rsidR="008E3646" w:rsidRPr="001758B3">
        <w:rPr>
          <w:rFonts w:ascii="Book Antiqua" w:hAnsi="Book Antiqua"/>
          <w:b/>
          <w:bCs/>
          <w:sz w:val="24"/>
          <w:szCs w:val="24"/>
        </w:rPr>
        <w:t>.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>5</w:t>
      </w:r>
      <w:r w:rsidR="008E3646" w:rsidRPr="001758B3">
        <w:rPr>
          <w:rFonts w:ascii="Book Antiqua" w:hAnsi="Book Antiqua"/>
          <w:b/>
          <w:bCs/>
          <w:sz w:val="24"/>
          <w:szCs w:val="24"/>
        </w:rPr>
        <w:t>.</w:t>
      </w:r>
      <w:r w:rsidR="008E3646" w:rsidRPr="001758B3">
        <w:rPr>
          <w:rFonts w:ascii="Book Antiqua" w:hAnsi="Book Antiqua"/>
          <w:sz w:val="24"/>
          <w:szCs w:val="24"/>
        </w:rPr>
        <w:t xml:space="preserve"> </w:t>
      </w:r>
      <w:r w:rsidR="00F85714" w:rsidRPr="001758B3">
        <w:rPr>
          <w:rFonts w:ascii="Book Antiqua" w:hAnsi="Book Antiqua"/>
          <w:sz w:val="24"/>
          <w:szCs w:val="24"/>
        </w:rPr>
        <w:t>K</w:t>
      </w:r>
      <w:r w:rsidR="00D546F8">
        <w:rPr>
          <w:rFonts w:ascii="Book Antiqua" w:hAnsi="Book Antiqua"/>
          <w:sz w:val="24"/>
          <w:szCs w:val="24"/>
        </w:rPr>
        <w:t>omisyon</w:t>
      </w:r>
      <w:r w:rsidR="00F85714" w:rsidRPr="001758B3">
        <w:rPr>
          <w:rFonts w:ascii="Book Antiqua" w:hAnsi="Book Antiqua"/>
          <w:sz w:val="24"/>
          <w:szCs w:val="24"/>
        </w:rPr>
        <w:t xml:space="preserve"> gerektiğinde kurs düzenleyebilir. </w:t>
      </w:r>
      <w:r w:rsidR="008E3646" w:rsidRPr="001758B3">
        <w:rPr>
          <w:rFonts w:ascii="Book Antiqua" w:hAnsi="Book Antiqua"/>
          <w:sz w:val="24"/>
          <w:szCs w:val="24"/>
        </w:rPr>
        <w:t>Her kur</w:t>
      </w:r>
      <w:r w:rsidR="00F85714" w:rsidRPr="001758B3">
        <w:rPr>
          <w:rFonts w:ascii="Book Antiqua" w:hAnsi="Book Antiqua"/>
          <w:sz w:val="24"/>
          <w:szCs w:val="24"/>
        </w:rPr>
        <w:t>s</w:t>
      </w:r>
      <w:r w:rsidR="008E3646" w:rsidRPr="001758B3">
        <w:rPr>
          <w:rFonts w:ascii="Book Antiqua" w:hAnsi="Book Antiqua"/>
          <w:sz w:val="24"/>
          <w:szCs w:val="24"/>
        </w:rPr>
        <w:t xml:space="preserve"> için k</w:t>
      </w:r>
      <w:r w:rsidR="00D546F8">
        <w:rPr>
          <w:rFonts w:ascii="Book Antiqua" w:hAnsi="Book Antiqua"/>
          <w:sz w:val="24"/>
          <w:szCs w:val="24"/>
        </w:rPr>
        <w:t>omisyon</w:t>
      </w:r>
      <w:r w:rsidR="008E3646" w:rsidRPr="001758B3">
        <w:rPr>
          <w:rFonts w:ascii="Book Antiqua" w:hAnsi="Book Antiqua"/>
          <w:sz w:val="24"/>
          <w:szCs w:val="24"/>
        </w:rPr>
        <w:t xml:space="preserve"> üyesi öğretim </w:t>
      </w:r>
      <w:r w:rsidR="00105241">
        <w:rPr>
          <w:rFonts w:ascii="Book Antiqua" w:hAnsi="Book Antiqua"/>
          <w:sz w:val="24"/>
          <w:szCs w:val="24"/>
        </w:rPr>
        <w:t>elemanlarından</w:t>
      </w:r>
      <w:r w:rsidR="008E3646" w:rsidRPr="001758B3">
        <w:rPr>
          <w:rFonts w:ascii="Book Antiqua" w:hAnsi="Book Antiqua"/>
          <w:sz w:val="24"/>
          <w:szCs w:val="24"/>
        </w:rPr>
        <w:t xml:space="preserve"> düzenleme komitesi olarak görevlendirilir. </w:t>
      </w:r>
      <w:r w:rsidR="00105241">
        <w:rPr>
          <w:rFonts w:ascii="Book Antiqua" w:hAnsi="Book Antiqua"/>
          <w:sz w:val="24"/>
          <w:szCs w:val="24"/>
        </w:rPr>
        <w:t>İlgili</w:t>
      </w:r>
      <w:r w:rsidR="008E3646" w:rsidRPr="001758B3">
        <w:rPr>
          <w:rFonts w:ascii="Book Antiqua" w:hAnsi="Book Antiqua"/>
          <w:sz w:val="24"/>
          <w:szCs w:val="24"/>
        </w:rPr>
        <w:t xml:space="preserve"> kurs için görevlendirilen öğretim </w:t>
      </w:r>
      <w:r w:rsidR="001170CA">
        <w:rPr>
          <w:rFonts w:ascii="Book Antiqua" w:hAnsi="Book Antiqua"/>
          <w:sz w:val="24"/>
          <w:szCs w:val="24"/>
        </w:rPr>
        <w:t>elemanları</w:t>
      </w:r>
      <w:r w:rsidR="008E3646" w:rsidRPr="001758B3">
        <w:rPr>
          <w:rFonts w:ascii="Book Antiqua" w:hAnsi="Book Antiqua"/>
          <w:sz w:val="24"/>
          <w:szCs w:val="24"/>
        </w:rPr>
        <w:t xml:space="preserve"> kursun planlamasını yapar. Kursla ilgili yazışmaları takip eder.</w:t>
      </w:r>
    </w:p>
    <w:p w14:paraId="47CDA7DE" w14:textId="46ED2808" w:rsidR="008755E3" w:rsidRPr="00EB3A46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EB3A46">
        <w:rPr>
          <w:rFonts w:ascii="Book Antiqua" w:hAnsi="Book Antiqua"/>
          <w:b/>
          <w:bCs/>
          <w:sz w:val="24"/>
          <w:szCs w:val="24"/>
        </w:rPr>
        <w:t>6</w:t>
      </w:r>
      <w:r w:rsidR="004F106C" w:rsidRPr="00EB3A46">
        <w:rPr>
          <w:rFonts w:ascii="Book Antiqua" w:hAnsi="Book Antiqua"/>
          <w:b/>
          <w:bCs/>
          <w:sz w:val="24"/>
          <w:szCs w:val="24"/>
        </w:rPr>
        <w:t>.</w:t>
      </w:r>
      <w:r w:rsidR="00BC3482" w:rsidRPr="00EB3A46">
        <w:rPr>
          <w:rFonts w:ascii="Book Antiqua" w:hAnsi="Book Antiqua"/>
          <w:b/>
          <w:bCs/>
          <w:sz w:val="24"/>
          <w:szCs w:val="24"/>
        </w:rPr>
        <w:t>6</w:t>
      </w:r>
      <w:r w:rsidR="004F106C" w:rsidRPr="00EB3A46">
        <w:rPr>
          <w:rFonts w:ascii="Book Antiqua" w:hAnsi="Book Antiqua"/>
          <w:b/>
          <w:bCs/>
          <w:sz w:val="24"/>
          <w:szCs w:val="24"/>
        </w:rPr>
        <w:t>.</w:t>
      </w:r>
      <w:r w:rsidR="004F106C" w:rsidRPr="00EB3A46">
        <w:rPr>
          <w:rFonts w:ascii="Book Antiqua" w:hAnsi="Book Antiqua"/>
          <w:sz w:val="24"/>
          <w:szCs w:val="24"/>
        </w:rPr>
        <w:t xml:space="preserve"> </w:t>
      </w:r>
      <w:r w:rsidR="007F1BB2" w:rsidRPr="00EB3A46">
        <w:rPr>
          <w:rFonts w:ascii="Book Antiqua" w:hAnsi="Book Antiqua"/>
          <w:sz w:val="24"/>
          <w:szCs w:val="24"/>
        </w:rPr>
        <w:t xml:space="preserve">Her eğitim öğretim dönemi başında komisyon tarafından hazırlanan çalışma takvimi </w:t>
      </w:r>
      <w:r w:rsidR="00EC1A29" w:rsidRPr="00D2683F">
        <w:rPr>
          <w:rFonts w:ascii="Book Antiqua" w:hAnsi="Book Antiqua"/>
          <w:sz w:val="24"/>
          <w:szCs w:val="24"/>
        </w:rPr>
        <w:t xml:space="preserve">Koordinatörler </w:t>
      </w:r>
      <w:r w:rsidR="007F1BB2" w:rsidRPr="00D2683F">
        <w:rPr>
          <w:rFonts w:ascii="Book Antiqua" w:hAnsi="Book Antiqua"/>
          <w:sz w:val="24"/>
          <w:szCs w:val="24"/>
        </w:rPr>
        <w:t>komisyonuna sunulur.</w:t>
      </w:r>
      <w:r w:rsidR="007F1BB2" w:rsidRPr="00D2683F">
        <w:t xml:space="preserve"> </w:t>
      </w:r>
      <w:r w:rsidR="007F1BB2" w:rsidRPr="00D2683F">
        <w:rPr>
          <w:rFonts w:ascii="Book Antiqua" w:hAnsi="Book Antiqua"/>
          <w:sz w:val="24"/>
          <w:szCs w:val="24"/>
        </w:rPr>
        <w:t>Koordinatörler komisyonunun önerileri doğrultusunda çalışma planı ve takvimi güncellenebilir</w:t>
      </w:r>
      <w:r w:rsidR="007F1BB2" w:rsidRPr="00EB3A46">
        <w:rPr>
          <w:rFonts w:ascii="Book Antiqua" w:hAnsi="Book Antiqua"/>
          <w:sz w:val="24"/>
          <w:szCs w:val="24"/>
        </w:rPr>
        <w:t>.</w:t>
      </w:r>
    </w:p>
    <w:p w14:paraId="6C6B1CC1" w14:textId="682E9A0D" w:rsidR="008755E3" w:rsidRDefault="007F1BB2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EB3A46">
        <w:rPr>
          <w:rFonts w:ascii="Book Antiqua" w:hAnsi="Book Antiqua"/>
          <w:b/>
          <w:bCs/>
          <w:sz w:val="24"/>
          <w:szCs w:val="24"/>
        </w:rPr>
        <w:t>6.7.</w:t>
      </w:r>
      <w:r w:rsidRPr="00EB3A46">
        <w:rPr>
          <w:rFonts w:ascii="Book Antiqua" w:hAnsi="Book Antiqua"/>
          <w:sz w:val="24"/>
          <w:szCs w:val="24"/>
        </w:rPr>
        <w:t xml:space="preserve"> </w:t>
      </w:r>
      <w:r w:rsidR="004F106C" w:rsidRPr="00EB3A46">
        <w:rPr>
          <w:rFonts w:ascii="Book Antiqua" w:hAnsi="Book Antiqua"/>
          <w:sz w:val="24"/>
          <w:szCs w:val="24"/>
        </w:rPr>
        <w:t>Her eğitim öğretim dönemi sonunda k</w:t>
      </w:r>
      <w:r w:rsidR="00D546F8" w:rsidRPr="00EB3A46">
        <w:rPr>
          <w:rFonts w:ascii="Book Antiqua" w:hAnsi="Book Antiqua"/>
          <w:sz w:val="24"/>
          <w:szCs w:val="24"/>
        </w:rPr>
        <w:t>omisyon</w:t>
      </w:r>
      <w:r w:rsidR="004F106C" w:rsidRPr="00EB3A46">
        <w:rPr>
          <w:rFonts w:ascii="Book Antiqua" w:hAnsi="Book Antiqua"/>
          <w:sz w:val="24"/>
          <w:szCs w:val="24"/>
        </w:rPr>
        <w:t xml:space="preserve"> tarafından </w:t>
      </w:r>
      <w:r w:rsidR="008755E3" w:rsidRPr="00EB3A46">
        <w:rPr>
          <w:rFonts w:ascii="Book Antiqua" w:hAnsi="Book Antiqua"/>
          <w:sz w:val="24"/>
          <w:szCs w:val="24"/>
        </w:rPr>
        <w:t xml:space="preserve">geribildirimlerde dikkate alınarak Sosyal Sorumluluk Projeleri Dersi Program Değerlendirme ve Geliştirme Raporu hazırlanır ve koordinatörler komisyonuna sunulur. </w:t>
      </w:r>
      <w:r w:rsidRPr="00EB3A46">
        <w:rPr>
          <w:rFonts w:ascii="Book Antiqua" w:hAnsi="Book Antiqua"/>
          <w:sz w:val="24"/>
          <w:szCs w:val="24"/>
        </w:rPr>
        <w:t xml:space="preserve">Koordinatörler </w:t>
      </w:r>
      <w:r w:rsidRPr="00EB3A46">
        <w:rPr>
          <w:rFonts w:ascii="Book Antiqua" w:hAnsi="Book Antiqua"/>
          <w:sz w:val="24"/>
          <w:szCs w:val="24"/>
        </w:rPr>
        <w:lastRenderedPageBreak/>
        <w:t>komisyonunun önerileri doğrultusunda hazırlanan program değerlendirme ve geliştirme raporu güncellenebilir.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36F731E1" w14:textId="77777777" w:rsidR="00BC3482" w:rsidRPr="001758B3" w:rsidRDefault="00BC3482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5B245BBE" w14:textId="382001A6" w:rsidR="00796A98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7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 xml:space="preserve">. </w:t>
      </w:r>
      <w:r w:rsidR="00796A98" w:rsidRPr="001758B3">
        <w:rPr>
          <w:rFonts w:ascii="Book Antiqua" w:hAnsi="Book Antiqua"/>
          <w:b/>
          <w:bCs/>
          <w:sz w:val="24"/>
          <w:szCs w:val="24"/>
        </w:rPr>
        <w:t xml:space="preserve">ÖĞRENCİ </w:t>
      </w:r>
      <w:r w:rsidR="00491D73" w:rsidRPr="001758B3">
        <w:rPr>
          <w:rFonts w:ascii="Book Antiqua" w:hAnsi="Book Antiqua"/>
          <w:b/>
          <w:bCs/>
          <w:sz w:val="24"/>
          <w:szCs w:val="24"/>
        </w:rPr>
        <w:t xml:space="preserve">SOSYAL SORUMLULUK PROJELERİ 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>UYGULAMA YÖNTEMLERİ</w:t>
      </w:r>
    </w:p>
    <w:p w14:paraId="27936A4E" w14:textId="54C5B36E" w:rsidR="00796A98" w:rsidRPr="001758B3" w:rsidRDefault="00796A98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Sosyal Sorumluluk Projeleri </w:t>
      </w:r>
      <w:r w:rsidR="004B184A">
        <w:rPr>
          <w:rFonts w:ascii="Book Antiqua" w:hAnsi="Book Antiqua"/>
          <w:sz w:val="24"/>
          <w:szCs w:val="24"/>
        </w:rPr>
        <w:t xml:space="preserve">Destek </w:t>
      </w:r>
      <w:r w:rsidRPr="001758B3">
        <w:rPr>
          <w:rFonts w:ascii="Book Antiqua" w:hAnsi="Book Antiqua"/>
          <w:sz w:val="24"/>
          <w:szCs w:val="24"/>
        </w:rPr>
        <w:t>K</w:t>
      </w:r>
      <w:r w:rsidR="004B184A">
        <w:rPr>
          <w:rFonts w:ascii="Book Antiqua" w:hAnsi="Book Antiqua"/>
          <w:sz w:val="24"/>
          <w:szCs w:val="24"/>
        </w:rPr>
        <w:t>omisyonu</w:t>
      </w:r>
      <w:r w:rsidRPr="001758B3">
        <w:rPr>
          <w:rFonts w:ascii="Book Antiqua" w:hAnsi="Book Antiqua"/>
          <w:sz w:val="24"/>
          <w:szCs w:val="24"/>
        </w:rPr>
        <w:t xml:space="preserve"> Sosyal Sorumluluk Projelerinin işleyişi, uygulanması ve eşgüdümünden sorumludur. Sosyal Sorumluluk Projeleri </w:t>
      </w:r>
      <w:r w:rsidR="00843AD5">
        <w:rPr>
          <w:rFonts w:ascii="Book Antiqua" w:hAnsi="Book Antiqua"/>
          <w:sz w:val="24"/>
          <w:szCs w:val="24"/>
        </w:rPr>
        <w:t xml:space="preserve">Destek Komisyonunun </w:t>
      </w:r>
      <w:r w:rsidR="00185DAE" w:rsidRPr="001758B3">
        <w:rPr>
          <w:rFonts w:ascii="Book Antiqua" w:hAnsi="Book Antiqua"/>
          <w:sz w:val="24"/>
          <w:szCs w:val="24"/>
        </w:rPr>
        <w:t xml:space="preserve">Öğrenci Sosyal Sorumluluk Projeleri uygulama yöntemleri </w:t>
      </w:r>
      <w:r w:rsidRPr="001758B3">
        <w:rPr>
          <w:rFonts w:ascii="Book Antiqua" w:hAnsi="Book Antiqua"/>
          <w:sz w:val="24"/>
          <w:szCs w:val="24"/>
        </w:rPr>
        <w:t>beş ana başlık altında toplanmaktadır.</w:t>
      </w:r>
    </w:p>
    <w:p w14:paraId="5D61FB04" w14:textId="03070F32" w:rsidR="00796A98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7</w:t>
      </w:r>
      <w:r w:rsidR="00796A98" w:rsidRPr="001758B3">
        <w:rPr>
          <w:rFonts w:ascii="Book Antiqua" w:hAnsi="Book Antiqua"/>
          <w:b/>
          <w:bCs/>
          <w:sz w:val="24"/>
          <w:szCs w:val="24"/>
        </w:rPr>
        <w:t>.1. Sosyal Sorumluluk Projeleri önerilerinin toplanması</w:t>
      </w:r>
    </w:p>
    <w:p w14:paraId="12E7A9A3" w14:textId="77777777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a) Öğretim elemanları için öneri sunma formu hazırlama.</w:t>
      </w:r>
    </w:p>
    <w:p w14:paraId="5C639C3E" w14:textId="1CC31E23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b)</w:t>
      </w:r>
      <w:r w:rsidR="004264E4">
        <w:rPr>
          <w:rFonts w:ascii="Book Antiqua" w:hAnsi="Book Antiqua"/>
          <w:sz w:val="24"/>
          <w:szCs w:val="24"/>
        </w:rPr>
        <w:t xml:space="preserve"> </w:t>
      </w:r>
      <w:r w:rsidRPr="001758B3">
        <w:rPr>
          <w:rFonts w:ascii="Book Antiqua" w:hAnsi="Book Antiqua"/>
          <w:sz w:val="24"/>
          <w:szCs w:val="24"/>
        </w:rPr>
        <w:t>Gelen Sosyal Sorumluluk Projeleri önerilerinin incelenmesi ve düzeltmelerinin yapılması.</w:t>
      </w:r>
    </w:p>
    <w:p w14:paraId="746DE20B" w14:textId="77777777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c) Uygulanacak Sosyal Sorumluluk Projelerine son halinin verilmesi.</w:t>
      </w:r>
    </w:p>
    <w:p w14:paraId="3685B2F0" w14:textId="35EF3551" w:rsidR="00796A98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7</w:t>
      </w:r>
      <w:r w:rsidR="00796A98" w:rsidRPr="001758B3">
        <w:rPr>
          <w:rFonts w:ascii="Book Antiqua" w:hAnsi="Book Antiqua"/>
          <w:b/>
          <w:bCs/>
          <w:sz w:val="24"/>
          <w:szCs w:val="24"/>
        </w:rPr>
        <w:t>.2. Öğrenci tercihlerinin alınması</w:t>
      </w:r>
    </w:p>
    <w:p w14:paraId="422E6D3D" w14:textId="10A759B1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a) Önerilerin basılı ve</w:t>
      </w:r>
      <w:r w:rsidR="00370F58">
        <w:rPr>
          <w:rFonts w:ascii="Book Antiqua" w:hAnsi="Book Antiqua"/>
          <w:sz w:val="24"/>
          <w:szCs w:val="24"/>
        </w:rPr>
        <w:t>/veya</w:t>
      </w:r>
      <w:r w:rsidRPr="001758B3">
        <w:rPr>
          <w:rFonts w:ascii="Book Antiqua" w:hAnsi="Book Antiqua"/>
          <w:sz w:val="24"/>
          <w:szCs w:val="24"/>
        </w:rPr>
        <w:t xml:space="preserve"> web ortamında öğrencilere ilan edilmesi.</w:t>
      </w:r>
    </w:p>
    <w:p w14:paraId="0A21A504" w14:textId="428F1DE5" w:rsidR="00796A98" w:rsidRPr="001758B3" w:rsidRDefault="00796A98" w:rsidP="001758B3">
      <w:pPr>
        <w:spacing w:after="0" w:line="48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b) </w:t>
      </w:r>
      <w:r w:rsidR="00370F58">
        <w:rPr>
          <w:rFonts w:ascii="Book Antiqua" w:hAnsi="Book Antiqua"/>
          <w:sz w:val="24"/>
          <w:szCs w:val="24"/>
        </w:rPr>
        <w:t>Ö</w:t>
      </w:r>
      <w:r w:rsidRPr="001758B3">
        <w:rPr>
          <w:rFonts w:ascii="Book Antiqua" w:hAnsi="Book Antiqua"/>
          <w:sz w:val="24"/>
          <w:szCs w:val="24"/>
        </w:rPr>
        <w:t>ğrencilerin tercihlerinin alınması.</w:t>
      </w:r>
    </w:p>
    <w:p w14:paraId="47C4347D" w14:textId="26150F1A" w:rsidR="00796A98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7</w:t>
      </w:r>
      <w:r w:rsidR="00796A98" w:rsidRPr="001758B3">
        <w:rPr>
          <w:rFonts w:ascii="Book Antiqua" w:hAnsi="Book Antiqua"/>
          <w:b/>
          <w:bCs/>
          <w:sz w:val="24"/>
          <w:szCs w:val="24"/>
        </w:rPr>
        <w:t>.3. Öğrencilerin tercihlere yerleştirilmesi</w:t>
      </w:r>
    </w:p>
    <w:p w14:paraId="4D1E756D" w14:textId="77777777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a) Öğrencilerin tercihlerine yerleştirilmesi ve öğrencilere ilan edilmesi.</w:t>
      </w:r>
    </w:p>
    <w:p w14:paraId="248BC485" w14:textId="77777777" w:rsidR="00796A98" w:rsidRPr="001758B3" w:rsidRDefault="00796A98" w:rsidP="001758B3">
      <w:pPr>
        <w:spacing w:after="0" w:line="480" w:lineRule="auto"/>
        <w:ind w:left="708" w:firstLine="3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b) Öğretim elemanlarının, Sosyal Sorumluluk Projeleri önerilerine başvuran öğrencilerle ilgili haberdar edilmesi.</w:t>
      </w:r>
    </w:p>
    <w:p w14:paraId="20FEE7B4" w14:textId="66DFBC74" w:rsidR="00796A98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7</w:t>
      </w:r>
      <w:r w:rsidR="00796A98" w:rsidRPr="001758B3">
        <w:rPr>
          <w:rFonts w:ascii="Book Antiqua" w:hAnsi="Book Antiqua"/>
          <w:b/>
          <w:bCs/>
          <w:sz w:val="24"/>
          <w:szCs w:val="24"/>
        </w:rPr>
        <w:t>.4. Sosyal Sorumluluk Projeleri uygulamalarının izlenmesi</w:t>
      </w:r>
    </w:p>
    <w:p w14:paraId="6E0B9F82" w14:textId="304DABA6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a) Sosyal Sorumluluk Projeleri </w:t>
      </w:r>
      <w:r w:rsidR="00B052D5">
        <w:rPr>
          <w:rFonts w:ascii="Book Antiqua" w:hAnsi="Book Antiqua"/>
          <w:sz w:val="24"/>
          <w:szCs w:val="24"/>
        </w:rPr>
        <w:t xml:space="preserve">Destek Komisyonu </w:t>
      </w:r>
      <w:r w:rsidRPr="001758B3">
        <w:rPr>
          <w:rFonts w:ascii="Book Antiqua" w:hAnsi="Book Antiqua"/>
          <w:sz w:val="24"/>
          <w:szCs w:val="24"/>
        </w:rPr>
        <w:t>içinden uygulama dönemlerine göre sorumlu belirleme</w:t>
      </w:r>
    </w:p>
    <w:p w14:paraId="4EF32421" w14:textId="77777777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b) Öğretim elemanları ve öğrencilere formların iletilmesi.</w:t>
      </w:r>
    </w:p>
    <w:p w14:paraId="60BDE106" w14:textId="678FB283" w:rsidR="00796A98" w:rsidRPr="001758B3" w:rsidRDefault="00796A98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lastRenderedPageBreak/>
        <w:t>Öğretim elemanları</w:t>
      </w:r>
      <w:r w:rsidR="00375F27">
        <w:rPr>
          <w:rFonts w:ascii="Book Antiqua" w:hAnsi="Book Antiqua"/>
          <w:sz w:val="24"/>
          <w:szCs w:val="24"/>
        </w:rPr>
        <w:t>na iletilecek formlar</w:t>
      </w:r>
      <w:r w:rsidRPr="001758B3">
        <w:rPr>
          <w:rFonts w:ascii="Book Antiqua" w:hAnsi="Book Antiqua"/>
          <w:sz w:val="24"/>
          <w:szCs w:val="24"/>
        </w:rPr>
        <w:t>;</w:t>
      </w:r>
    </w:p>
    <w:p w14:paraId="6F6E979E" w14:textId="77777777" w:rsidR="00796A98" w:rsidRPr="001758B3" w:rsidRDefault="00796A98" w:rsidP="001758B3">
      <w:pPr>
        <w:spacing w:after="0" w:line="480" w:lineRule="auto"/>
        <w:ind w:left="708"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1) Yoklama çizelgesi</w:t>
      </w:r>
    </w:p>
    <w:p w14:paraId="00BB6C95" w14:textId="77777777" w:rsidR="00796A98" w:rsidRPr="001758B3" w:rsidRDefault="00796A98" w:rsidP="001758B3">
      <w:pPr>
        <w:spacing w:after="0" w:line="480" w:lineRule="auto"/>
        <w:ind w:left="708"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2) Öğrenci başarısı değerlendirme formu</w:t>
      </w:r>
    </w:p>
    <w:p w14:paraId="31413E10" w14:textId="0467E36F" w:rsidR="00796A98" w:rsidRDefault="00796A98" w:rsidP="001758B3">
      <w:pPr>
        <w:spacing w:after="0" w:line="480" w:lineRule="auto"/>
        <w:ind w:left="708"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3) Öğretim elemanı geribildirim formu</w:t>
      </w:r>
    </w:p>
    <w:p w14:paraId="208CCE13" w14:textId="056B7243" w:rsidR="004264E4" w:rsidRPr="001758B3" w:rsidRDefault="004264E4" w:rsidP="001758B3">
      <w:pPr>
        <w:spacing w:after="0" w:line="480" w:lineRule="auto"/>
        <w:ind w:left="708"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4) Proje sonuç raporu formu</w:t>
      </w:r>
    </w:p>
    <w:p w14:paraId="2EF6AC8E" w14:textId="17C80AE2" w:rsidR="00796A98" w:rsidRPr="001758B3" w:rsidRDefault="00375F27" w:rsidP="001758B3">
      <w:pPr>
        <w:spacing w:after="0" w:line="48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796A98" w:rsidRPr="001758B3">
        <w:rPr>
          <w:rFonts w:ascii="Book Antiqua" w:hAnsi="Book Antiqua"/>
          <w:sz w:val="24"/>
          <w:szCs w:val="24"/>
        </w:rPr>
        <w:t>Öğrenciler</w:t>
      </w:r>
      <w:r>
        <w:rPr>
          <w:rFonts w:ascii="Book Antiqua" w:hAnsi="Book Antiqua"/>
          <w:sz w:val="24"/>
          <w:szCs w:val="24"/>
        </w:rPr>
        <w:t>e iletilecek formlar</w:t>
      </w:r>
    </w:p>
    <w:p w14:paraId="18C3DA7C" w14:textId="77C0AF0A" w:rsidR="00BC3482" w:rsidRPr="004264E4" w:rsidRDefault="00796A98" w:rsidP="004264E4">
      <w:pPr>
        <w:spacing w:after="0" w:line="480" w:lineRule="auto"/>
        <w:ind w:left="708" w:firstLine="708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1) Öğrenci geri bildirim formu</w:t>
      </w:r>
    </w:p>
    <w:p w14:paraId="4C4D5CAD" w14:textId="295AF2D3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8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. </w:t>
      </w:r>
      <w:bookmarkStart w:id="5" w:name="_Hlk90664384"/>
      <w:r w:rsidR="00877E40" w:rsidRPr="001758B3">
        <w:rPr>
          <w:rFonts w:ascii="Book Antiqua" w:hAnsi="Book Antiqua"/>
          <w:b/>
          <w:bCs/>
          <w:sz w:val="24"/>
          <w:szCs w:val="24"/>
        </w:rPr>
        <w:t xml:space="preserve">ÖĞRENCİ </w:t>
      </w:r>
      <w:r w:rsidR="00491D73" w:rsidRPr="001758B3">
        <w:rPr>
          <w:rFonts w:ascii="Book Antiqua" w:hAnsi="Book Antiqua"/>
          <w:b/>
          <w:bCs/>
          <w:sz w:val="24"/>
          <w:szCs w:val="24"/>
        </w:rPr>
        <w:t xml:space="preserve">SOSYAL SORUMLULUK PROJELERİ </w:t>
      </w:r>
      <w:bookmarkEnd w:id="5"/>
      <w:r w:rsidR="00BC3482" w:rsidRPr="001758B3">
        <w:rPr>
          <w:rFonts w:ascii="Book Antiqua" w:hAnsi="Book Antiqua"/>
          <w:b/>
          <w:bCs/>
          <w:sz w:val="24"/>
          <w:szCs w:val="24"/>
        </w:rPr>
        <w:t>UYGULAMA ESASLARI</w:t>
      </w:r>
    </w:p>
    <w:p w14:paraId="2F29DF2D" w14:textId="3D1E24FC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8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.1. </w:t>
      </w:r>
      <w:bookmarkStart w:id="6" w:name="_Hlk90664512"/>
      <w:r w:rsidR="00877E40" w:rsidRPr="001758B3">
        <w:rPr>
          <w:rFonts w:ascii="Book Antiqua" w:hAnsi="Book Antiqua"/>
          <w:b/>
          <w:bCs/>
          <w:sz w:val="24"/>
          <w:szCs w:val="24"/>
        </w:rPr>
        <w:t xml:space="preserve">Sosyal Sorumluluk Projeleri </w:t>
      </w:r>
      <w:bookmarkEnd w:id="6"/>
      <w:r w:rsidR="00877E40" w:rsidRPr="001758B3">
        <w:rPr>
          <w:rFonts w:ascii="Book Antiqua" w:hAnsi="Book Antiqua"/>
          <w:b/>
          <w:bCs/>
          <w:sz w:val="24"/>
          <w:szCs w:val="24"/>
        </w:rPr>
        <w:t xml:space="preserve">Dersi 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açılması: </w:t>
      </w:r>
    </w:p>
    <w:p w14:paraId="319854F7" w14:textId="3EF44F2C" w:rsidR="00BC3482" w:rsidRPr="001758B3" w:rsidRDefault="00877E40" w:rsidP="001758B3">
      <w:pPr>
        <w:pStyle w:val="ListeParagraf"/>
        <w:numPr>
          <w:ilvl w:val="0"/>
          <w:numId w:val="3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Sosyal Sorumluluk Projeleri</w:t>
      </w:r>
      <w:r w:rsidR="00BC3482" w:rsidRPr="001758B3">
        <w:rPr>
          <w:rFonts w:ascii="Book Antiqua" w:hAnsi="Book Antiqua"/>
          <w:sz w:val="24"/>
          <w:szCs w:val="24"/>
        </w:rPr>
        <w:t xml:space="preserve"> öğretim elemanları tarafından önerilir. </w:t>
      </w:r>
    </w:p>
    <w:p w14:paraId="74C8D9ED" w14:textId="5975EF1E" w:rsidR="00BC3482" w:rsidRPr="001758B3" w:rsidRDefault="00BC3482" w:rsidP="001758B3">
      <w:pPr>
        <w:pStyle w:val="ListeParagraf"/>
        <w:numPr>
          <w:ilvl w:val="0"/>
          <w:numId w:val="3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Öneriler standart bir form kullanılarak </w:t>
      </w:r>
      <w:r w:rsidR="00650197" w:rsidRPr="001758B3">
        <w:rPr>
          <w:rFonts w:ascii="Book Antiqua" w:hAnsi="Book Antiqua"/>
          <w:sz w:val="24"/>
          <w:szCs w:val="24"/>
        </w:rPr>
        <w:t>Sosyal Sorumluluk Projeleri</w:t>
      </w:r>
      <w:r w:rsidRPr="001758B3">
        <w:rPr>
          <w:rFonts w:ascii="Book Antiqua" w:hAnsi="Book Antiqua"/>
          <w:sz w:val="24"/>
          <w:szCs w:val="24"/>
        </w:rPr>
        <w:t xml:space="preserve"> </w:t>
      </w:r>
      <w:r w:rsidR="00087CB4">
        <w:rPr>
          <w:rFonts w:ascii="Book Antiqua" w:hAnsi="Book Antiqua"/>
          <w:sz w:val="24"/>
          <w:szCs w:val="24"/>
        </w:rPr>
        <w:t xml:space="preserve">Destek Komisyonuna </w:t>
      </w:r>
      <w:r w:rsidRPr="001758B3">
        <w:rPr>
          <w:rFonts w:ascii="Book Antiqua" w:hAnsi="Book Antiqua"/>
          <w:sz w:val="24"/>
          <w:szCs w:val="24"/>
        </w:rPr>
        <w:t xml:space="preserve">iletilir. </w:t>
      </w:r>
    </w:p>
    <w:p w14:paraId="0D327396" w14:textId="0D88BEF9" w:rsidR="00BC3482" w:rsidRPr="001758B3" w:rsidRDefault="00BC3482" w:rsidP="001758B3">
      <w:pPr>
        <w:pStyle w:val="ListeParagraf"/>
        <w:numPr>
          <w:ilvl w:val="0"/>
          <w:numId w:val="3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Bu formda; </w:t>
      </w:r>
      <w:r w:rsidR="006B589B" w:rsidRPr="006B589B">
        <w:rPr>
          <w:rFonts w:ascii="Book Antiqua" w:hAnsi="Book Antiqua"/>
          <w:sz w:val="24"/>
          <w:szCs w:val="24"/>
        </w:rPr>
        <w:t>Sosyal Sorumluluk Proje</w:t>
      </w:r>
      <w:r w:rsidR="006B589B">
        <w:rPr>
          <w:rFonts w:ascii="Book Antiqua" w:hAnsi="Book Antiqua"/>
          <w:sz w:val="24"/>
          <w:szCs w:val="24"/>
        </w:rPr>
        <w:t xml:space="preserve">sinin </w:t>
      </w:r>
      <w:r w:rsidRPr="001758B3">
        <w:rPr>
          <w:rFonts w:ascii="Book Antiqua" w:hAnsi="Book Antiqua"/>
          <w:sz w:val="24"/>
          <w:szCs w:val="24"/>
        </w:rPr>
        <w:t>adı, kapsamı, hedefleri</w:t>
      </w:r>
      <w:r w:rsidR="008E5323">
        <w:rPr>
          <w:rFonts w:ascii="Book Antiqua" w:hAnsi="Book Antiqua"/>
          <w:sz w:val="24"/>
          <w:szCs w:val="24"/>
        </w:rPr>
        <w:t>/amaçları</w:t>
      </w:r>
      <w:r w:rsidRPr="001758B3">
        <w:rPr>
          <w:rFonts w:ascii="Book Antiqua" w:hAnsi="Book Antiqua"/>
          <w:sz w:val="24"/>
          <w:szCs w:val="24"/>
        </w:rPr>
        <w:t>, kontenjanı, varsa önkoşulları ve görev alacak diğer öğretim elemanlarının adları</w:t>
      </w:r>
      <w:r w:rsidR="00370F58">
        <w:rPr>
          <w:rFonts w:ascii="Book Antiqua" w:hAnsi="Book Antiqua"/>
          <w:sz w:val="24"/>
          <w:szCs w:val="24"/>
        </w:rPr>
        <w:t xml:space="preserve"> ve benzeri bilgiler </w:t>
      </w:r>
      <w:r w:rsidRPr="001758B3">
        <w:rPr>
          <w:rFonts w:ascii="Book Antiqua" w:hAnsi="Book Antiqua"/>
          <w:sz w:val="24"/>
          <w:szCs w:val="24"/>
        </w:rPr>
        <w:t>bulunur (EK</w:t>
      </w:r>
      <w:r w:rsidR="0000369F">
        <w:rPr>
          <w:rFonts w:ascii="Book Antiqua" w:hAnsi="Book Antiqua"/>
          <w:sz w:val="24"/>
          <w:szCs w:val="24"/>
        </w:rPr>
        <w:t>-1</w:t>
      </w:r>
      <w:r w:rsidRPr="001758B3">
        <w:rPr>
          <w:rFonts w:ascii="Book Antiqua" w:hAnsi="Book Antiqua"/>
          <w:sz w:val="24"/>
          <w:szCs w:val="24"/>
        </w:rPr>
        <w:t xml:space="preserve">). </w:t>
      </w:r>
    </w:p>
    <w:p w14:paraId="1997AF58" w14:textId="672A1E9A" w:rsidR="00BC3482" w:rsidRPr="001758B3" w:rsidRDefault="00650197" w:rsidP="001758B3">
      <w:pPr>
        <w:pStyle w:val="ListeParagraf"/>
        <w:numPr>
          <w:ilvl w:val="0"/>
          <w:numId w:val="3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Sosyal Sorumluluk Projeleri</w:t>
      </w:r>
      <w:r w:rsidR="00BC3482" w:rsidRPr="001758B3">
        <w:rPr>
          <w:rFonts w:ascii="Book Antiqua" w:hAnsi="Book Antiqua"/>
          <w:sz w:val="24"/>
          <w:szCs w:val="24"/>
        </w:rPr>
        <w:t xml:space="preserve"> </w:t>
      </w:r>
      <w:r w:rsidR="006D2BE1">
        <w:rPr>
          <w:rFonts w:ascii="Book Antiqua" w:hAnsi="Book Antiqua"/>
          <w:sz w:val="24"/>
          <w:szCs w:val="24"/>
        </w:rPr>
        <w:t>Destek Komisyonu</w:t>
      </w:r>
      <w:r w:rsidR="00BC3482" w:rsidRPr="001758B3">
        <w:rPr>
          <w:rFonts w:ascii="Book Antiqua" w:hAnsi="Book Antiqua"/>
          <w:sz w:val="24"/>
          <w:szCs w:val="24"/>
        </w:rPr>
        <w:t xml:space="preserve">, söz konusu önerileri değerlendirir ve açılacak </w:t>
      </w:r>
      <w:r w:rsidR="006B589B" w:rsidRPr="006B589B">
        <w:rPr>
          <w:rFonts w:ascii="Book Antiqua" w:hAnsi="Book Antiqua"/>
          <w:sz w:val="24"/>
          <w:szCs w:val="24"/>
        </w:rPr>
        <w:t>Sosyal Sorumluluk Proje</w:t>
      </w:r>
      <w:r w:rsidR="006B589B">
        <w:rPr>
          <w:rFonts w:ascii="Book Antiqua" w:hAnsi="Book Antiqua"/>
          <w:sz w:val="24"/>
          <w:szCs w:val="24"/>
        </w:rPr>
        <w:t>lerini</w:t>
      </w:r>
      <w:r w:rsidR="00BC3482" w:rsidRPr="001758B3">
        <w:rPr>
          <w:rFonts w:ascii="Book Antiqua" w:hAnsi="Book Antiqua"/>
          <w:sz w:val="24"/>
          <w:szCs w:val="24"/>
        </w:rPr>
        <w:t xml:space="preserve"> belirler. </w:t>
      </w:r>
    </w:p>
    <w:p w14:paraId="727F8E31" w14:textId="57968EFB" w:rsidR="00BC3482" w:rsidRPr="001758B3" w:rsidRDefault="00BC3482" w:rsidP="001758B3">
      <w:pPr>
        <w:pStyle w:val="ListeParagraf"/>
        <w:numPr>
          <w:ilvl w:val="0"/>
          <w:numId w:val="3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K</w:t>
      </w:r>
      <w:r w:rsidR="006D2BE1">
        <w:rPr>
          <w:rFonts w:ascii="Book Antiqua" w:hAnsi="Book Antiqua"/>
          <w:sz w:val="24"/>
          <w:szCs w:val="24"/>
        </w:rPr>
        <w:t>omisyon</w:t>
      </w:r>
      <w:r w:rsidRPr="001758B3">
        <w:rPr>
          <w:rFonts w:ascii="Book Antiqua" w:hAnsi="Book Antiqua"/>
          <w:sz w:val="24"/>
          <w:szCs w:val="24"/>
        </w:rPr>
        <w:t xml:space="preserve"> açılan her </w:t>
      </w:r>
      <w:r w:rsidR="006B589B" w:rsidRPr="006B589B">
        <w:rPr>
          <w:rFonts w:ascii="Book Antiqua" w:hAnsi="Book Antiqua"/>
          <w:sz w:val="24"/>
          <w:szCs w:val="24"/>
        </w:rPr>
        <w:t>Sosyal Sorumluluk Proje</w:t>
      </w:r>
      <w:r w:rsidR="006B589B">
        <w:rPr>
          <w:rFonts w:ascii="Book Antiqua" w:hAnsi="Book Antiqua"/>
          <w:sz w:val="24"/>
          <w:szCs w:val="24"/>
        </w:rPr>
        <w:t>sine</w:t>
      </w:r>
      <w:r w:rsidRPr="001758B3">
        <w:rPr>
          <w:rFonts w:ascii="Book Antiqua" w:hAnsi="Book Antiqua"/>
          <w:sz w:val="24"/>
          <w:szCs w:val="24"/>
        </w:rPr>
        <w:t xml:space="preserve">, </w:t>
      </w:r>
      <w:r w:rsidR="0032223F">
        <w:rPr>
          <w:rFonts w:ascii="Book Antiqua" w:hAnsi="Book Antiqua"/>
          <w:sz w:val="24"/>
          <w:szCs w:val="24"/>
        </w:rPr>
        <w:t xml:space="preserve">TIP veya MED ön takısı sonrasında </w:t>
      </w:r>
      <w:r w:rsidRPr="001758B3">
        <w:rPr>
          <w:rFonts w:ascii="Book Antiqua" w:hAnsi="Book Antiqua"/>
          <w:sz w:val="24"/>
          <w:szCs w:val="24"/>
        </w:rPr>
        <w:t xml:space="preserve">dört rakamdan oluşan bir kod verir. </w:t>
      </w:r>
    </w:p>
    <w:p w14:paraId="533D16C3" w14:textId="59F501D1" w:rsidR="00BC3482" w:rsidRPr="001758B3" w:rsidRDefault="00BC3482" w:rsidP="001758B3">
      <w:pPr>
        <w:pStyle w:val="ListeParagraf"/>
        <w:numPr>
          <w:ilvl w:val="0"/>
          <w:numId w:val="3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Açılacak </w:t>
      </w:r>
      <w:r w:rsidR="006B589B" w:rsidRPr="006B589B">
        <w:rPr>
          <w:rFonts w:ascii="Book Antiqua" w:hAnsi="Book Antiqua"/>
          <w:sz w:val="24"/>
          <w:szCs w:val="24"/>
        </w:rPr>
        <w:t>Sosyal Sorumluluk Proje</w:t>
      </w:r>
      <w:r w:rsidR="006B589B">
        <w:rPr>
          <w:rFonts w:ascii="Book Antiqua" w:hAnsi="Book Antiqua"/>
          <w:sz w:val="24"/>
          <w:szCs w:val="24"/>
        </w:rPr>
        <w:t>leri</w:t>
      </w:r>
      <w:r w:rsidRPr="001758B3">
        <w:rPr>
          <w:rFonts w:ascii="Book Antiqua" w:hAnsi="Book Antiqua"/>
          <w:sz w:val="24"/>
          <w:szCs w:val="24"/>
        </w:rPr>
        <w:t xml:space="preserve"> ve kodları önceden </w:t>
      </w:r>
      <w:r w:rsidR="00650197" w:rsidRPr="001758B3">
        <w:rPr>
          <w:rFonts w:ascii="Book Antiqua" w:hAnsi="Book Antiqua"/>
          <w:sz w:val="24"/>
          <w:szCs w:val="24"/>
        </w:rPr>
        <w:t xml:space="preserve">Sosyal Sorumluluk Projeleri </w:t>
      </w:r>
      <w:r w:rsidR="006D2BE1">
        <w:rPr>
          <w:rFonts w:ascii="Book Antiqua" w:hAnsi="Book Antiqua"/>
          <w:sz w:val="24"/>
          <w:szCs w:val="24"/>
        </w:rPr>
        <w:t xml:space="preserve">Destek Komisyonu </w:t>
      </w:r>
      <w:r w:rsidRPr="001758B3">
        <w:rPr>
          <w:rFonts w:ascii="Book Antiqua" w:hAnsi="Book Antiqua"/>
          <w:sz w:val="24"/>
          <w:szCs w:val="24"/>
        </w:rPr>
        <w:t>tarafından ilan edilir.</w:t>
      </w:r>
    </w:p>
    <w:p w14:paraId="7A5AEFA9" w14:textId="16649329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8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.2. </w:t>
      </w:r>
      <w:r w:rsidR="00650197" w:rsidRPr="001758B3">
        <w:rPr>
          <w:rFonts w:ascii="Book Antiqua" w:hAnsi="Book Antiqua"/>
          <w:b/>
          <w:bCs/>
          <w:sz w:val="24"/>
          <w:szCs w:val="24"/>
        </w:rPr>
        <w:t>Sosyal Sorumluluk Projeleri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 süresi ve açılma zamanı: </w:t>
      </w:r>
    </w:p>
    <w:p w14:paraId="5A629A47" w14:textId="3F44C7BD" w:rsidR="0090013C" w:rsidRPr="00D2683F" w:rsidRDefault="0090013C" w:rsidP="001758B3">
      <w:pPr>
        <w:pStyle w:val="ListeParagraf"/>
        <w:numPr>
          <w:ilvl w:val="0"/>
          <w:numId w:val="5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D2683F">
        <w:rPr>
          <w:rFonts w:ascii="Book Antiqua" w:hAnsi="Book Antiqua"/>
          <w:sz w:val="24"/>
          <w:szCs w:val="24"/>
        </w:rPr>
        <w:lastRenderedPageBreak/>
        <w:t>Sosyal Sorumluluk Projeleri dersinin uygulandığı dönem, kurul ve süre koordinatörler kurulu tarafından düzenlen</w:t>
      </w:r>
      <w:r w:rsidR="00EC1A29" w:rsidRPr="00D2683F">
        <w:rPr>
          <w:rFonts w:ascii="Book Antiqua" w:hAnsi="Book Antiqua"/>
          <w:sz w:val="24"/>
          <w:szCs w:val="24"/>
        </w:rPr>
        <w:t xml:space="preserve">ir ve gerektiğinde değiştirilebilir. </w:t>
      </w:r>
    </w:p>
    <w:p w14:paraId="40892167" w14:textId="08A360D2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8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>.</w:t>
      </w:r>
      <w:r w:rsidR="005D5BAB">
        <w:rPr>
          <w:rFonts w:ascii="Book Antiqua" w:hAnsi="Book Antiqua"/>
          <w:b/>
          <w:bCs/>
          <w:sz w:val="24"/>
          <w:szCs w:val="24"/>
        </w:rPr>
        <w:t>3</w:t>
      </w:r>
      <w:r w:rsidR="006437B9">
        <w:rPr>
          <w:rFonts w:ascii="Book Antiqua" w:hAnsi="Book Antiqua"/>
          <w:b/>
          <w:bCs/>
          <w:sz w:val="24"/>
          <w:szCs w:val="24"/>
        </w:rPr>
        <w:t>.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 </w:t>
      </w:r>
      <w:r w:rsidR="006B589B" w:rsidRPr="006B589B">
        <w:rPr>
          <w:rFonts w:ascii="Book Antiqua" w:hAnsi="Book Antiqua"/>
          <w:b/>
          <w:bCs/>
          <w:sz w:val="24"/>
          <w:szCs w:val="24"/>
        </w:rPr>
        <w:t>Sosyal Sorumluluk Proje</w:t>
      </w:r>
      <w:r w:rsidR="006B589B">
        <w:rPr>
          <w:rFonts w:ascii="Book Antiqua" w:hAnsi="Book Antiqua"/>
          <w:b/>
          <w:bCs/>
          <w:sz w:val="24"/>
          <w:szCs w:val="24"/>
        </w:rPr>
        <w:t>lerine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 Katılım: </w:t>
      </w:r>
    </w:p>
    <w:p w14:paraId="47DBD5C7" w14:textId="77585B03" w:rsidR="00BC3482" w:rsidRPr="00D2683F" w:rsidRDefault="007F6D09" w:rsidP="001758B3">
      <w:pPr>
        <w:pStyle w:val="ListeParagraf"/>
        <w:numPr>
          <w:ilvl w:val="0"/>
          <w:numId w:val="6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D2683F">
        <w:rPr>
          <w:rFonts w:ascii="Book Antiqua" w:hAnsi="Book Antiqua"/>
          <w:sz w:val="24"/>
          <w:szCs w:val="24"/>
        </w:rPr>
        <w:t>Ö</w:t>
      </w:r>
      <w:r w:rsidR="00BC3482" w:rsidRPr="00D2683F">
        <w:rPr>
          <w:rFonts w:ascii="Book Antiqua" w:hAnsi="Book Antiqua"/>
          <w:sz w:val="24"/>
          <w:szCs w:val="24"/>
        </w:rPr>
        <w:t xml:space="preserve">ğrencilerinin </w:t>
      </w:r>
      <w:r w:rsidR="00772B6C" w:rsidRPr="00D2683F">
        <w:rPr>
          <w:rFonts w:ascii="Book Antiqua" w:hAnsi="Book Antiqua"/>
          <w:sz w:val="24"/>
          <w:szCs w:val="24"/>
        </w:rPr>
        <w:t>Sosyal Sorumluluk Projeleri</w:t>
      </w:r>
      <w:r w:rsidR="00105241" w:rsidRPr="00D2683F">
        <w:rPr>
          <w:rFonts w:ascii="Book Antiqua" w:hAnsi="Book Antiqua"/>
          <w:sz w:val="24"/>
          <w:szCs w:val="24"/>
        </w:rPr>
        <w:t xml:space="preserve">ne </w:t>
      </w:r>
      <w:r w:rsidR="00BC3482" w:rsidRPr="00D2683F">
        <w:rPr>
          <w:rFonts w:ascii="Book Antiqua" w:hAnsi="Book Antiqua"/>
          <w:sz w:val="24"/>
          <w:szCs w:val="24"/>
        </w:rPr>
        <w:t xml:space="preserve">katılımı zorunludur. </w:t>
      </w:r>
    </w:p>
    <w:p w14:paraId="794194B7" w14:textId="471EE974" w:rsidR="0009286E" w:rsidRDefault="0009286E" w:rsidP="001758B3">
      <w:pPr>
        <w:pStyle w:val="ListeParagraf"/>
        <w:numPr>
          <w:ilvl w:val="0"/>
          <w:numId w:val="6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D2683F">
        <w:rPr>
          <w:rFonts w:ascii="Book Antiqua" w:hAnsi="Book Antiqua"/>
          <w:sz w:val="24"/>
          <w:szCs w:val="24"/>
        </w:rPr>
        <w:t>Devam hususunda Muğla Sıtkı Koçman Üniversitesi Tıp Fakültesi Eğitim-Öğretim ve Sınav Yönetmeliğindeki hususlar geçerlidir.</w:t>
      </w:r>
    </w:p>
    <w:p w14:paraId="07EEE6AE" w14:textId="64D40E1B" w:rsidR="00BE6617" w:rsidRPr="001473B6" w:rsidRDefault="002E595D" w:rsidP="001758B3">
      <w:pPr>
        <w:pStyle w:val="ListeParagraf"/>
        <w:numPr>
          <w:ilvl w:val="0"/>
          <w:numId w:val="6"/>
        </w:numPr>
        <w:spacing w:after="0" w:line="48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473B6">
        <w:rPr>
          <w:rFonts w:ascii="Book Antiqua" w:hAnsi="Book Antiqua"/>
          <w:color w:val="000000" w:themeColor="text1"/>
        </w:rPr>
        <w:t>Her Anabilim/Bilim Dalından en az bir öğretim elemanının Sosyal Sorumluluk Projesi açması beklenir. Yeterli Sosyal Sorumluluk Projesi açılmaması durumunda, Dekanlık gerekli düzenlemeyi yapar.</w:t>
      </w:r>
    </w:p>
    <w:p w14:paraId="2244CF8B" w14:textId="7B9E572B" w:rsidR="0090013C" w:rsidRPr="00D2683F" w:rsidRDefault="001772C6" w:rsidP="001758B3">
      <w:pPr>
        <w:pStyle w:val="ListeParagraf"/>
        <w:numPr>
          <w:ilvl w:val="0"/>
          <w:numId w:val="6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D2683F">
        <w:rPr>
          <w:rFonts w:ascii="Book Antiqua" w:hAnsi="Book Antiqua"/>
          <w:sz w:val="24"/>
          <w:szCs w:val="24"/>
        </w:rPr>
        <w:t>Sosyal Sorumluk Projeleri dersinin verildiği dönem dışındaki</w:t>
      </w:r>
      <w:r w:rsidR="0090013C" w:rsidRPr="00D2683F">
        <w:rPr>
          <w:rFonts w:ascii="Book Antiqua" w:hAnsi="Book Antiqua"/>
          <w:sz w:val="24"/>
          <w:szCs w:val="24"/>
        </w:rPr>
        <w:t xml:space="preserve"> gönüllü</w:t>
      </w:r>
      <w:r w:rsidR="00BC3482" w:rsidRPr="00D2683F">
        <w:rPr>
          <w:rFonts w:ascii="Book Antiqua" w:hAnsi="Book Antiqua"/>
          <w:sz w:val="24"/>
          <w:szCs w:val="24"/>
        </w:rPr>
        <w:t xml:space="preserve"> öğrenciler </w:t>
      </w:r>
      <w:r w:rsidR="00F37643" w:rsidRPr="00D2683F">
        <w:rPr>
          <w:rFonts w:ascii="Book Antiqua" w:hAnsi="Book Antiqua"/>
          <w:sz w:val="24"/>
          <w:szCs w:val="24"/>
        </w:rPr>
        <w:t>ve ilgili</w:t>
      </w:r>
      <w:r w:rsidR="0090013C" w:rsidRPr="00D2683F">
        <w:rPr>
          <w:rFonts w:ascii="Book Antiqua" w:hAnsi="Book Antiqua"/>
          <w:sz w:val="24"/>
          <w:szCs w:val="24"/>
        </w:rPr>
        <w:t xml:space="preserve"> öğretim elemanı</w:t>
      </w:r>
      <w:r w:rsidRPr="00D2683F">
        <w:rPr>
          <w:rFonts w:ascii="Book Antiqua" w:hAnsi="Book Antiqua"/>
          <w:sz w:val="24"/>
          <w:szCs w:val="24"/>
        </w:rPr>
        <w:t xml:space="preserve"> ve öğrencinin</w:t>
      </w:r>
      <w:r w:rsidR="00F37643" w:rsidRPr="00D2683F">
        <w:rPr>
          <w:rFonts w:ascii="Book Antiqua" w:hAnsi="Book Antiqua"/>
          <w:sz w:val="24"/>
          <w:szCs w:val="24"/>
        </w:rPr>
        <w:t xml:space="preserve"> yazılı talebi ve Sosyal Sorumluluk Projeler Destek Komisyonunun izni ve</w:t>
      </w:r>
      <w:r w:rsidR="0090013C" w:rsidRPr="00D2683F">
        <w:rPr>
          <w:rFonts w:ascii="Book Antiqua" w:hAnsi="Book Antiqua"/>
          <w:sz w:val="24"/>
          <w:szCs w:val="24"/>
        </w:rPr>
        <w:t xml:space="preserve"> onayı ile projelere dahil olabilir.</w:t>
      </w:r>
    </w:p>
    <w:p w14:paraId="28CAAF3D" w14:textId="3DDEAEE5" w:rsidR="00230C7F" w:rsidRPr="00D2683F" w:rsidRDefault="00230C7F" w:rsidP="00230C7F">
      <w:pPr>
        <w:pStyle w:val="ListeParagraf"/>
        <w:numPr>
          <w:ilvl w:val="0"/>
          <w:numId w:val="6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D2683F">
        <w:rPr>
          <w:rFonts w:ascii="Book Antiqua" w:hAnsi="Book Antiqua"/>
          <w:sz w:val="24"/>
          <w:szCs w:val="24"/>
        </w:rPr>
        <w:t>Sosyal Sorumluluk Projeleri dersinin</w:t>
      </w:r>
      <w:r w:rsidR="00D44BED" w:rsidRPr="00D2683F">
        <w:rPr>
          <w:rFonts w:ascii="Book Antiqua" w:hAnsi="Book Antiqua"/>
          <w:sz w:val="24"/>
          <w:szCs w:val="24"/>
        </w:rPr>
        <w:t xml:space="preserve"> değerlendirilmesinde </w:t>
      </w:r>
      <w:r w:rsidR="00B829ED" w:rsidRPr="00D2683F">
        <w:rPr>
          <w:rFonts w:ascii="Book Antiqua" w:hAnsi="Book Antiqua"/>
          <w:sz w:val="24"/>
          <w:szCs w:val="24"/>
        </w:rPr>
        <w:t>kullanılacak puanlama</w:t>
      </w:r>
      <w:r w:rsidR="00D44BED" w:rsidRPr="00D2683F">
        <w:rPr>
          <w:rFonts w:ascii="Book Antiqua" w:hAnsi="Book Antiqua"/>
          <w:sz w:val="24"/>
          <w:szCs w:val="24"/>
        </w:rPr>
        <w:t xml:space="preserve">/notlandırma </w:t>
      </w:r>
      <w:r w:rsidRPr="00D2683F">
        <w:rPr>
          <w:rFonts w:ascii="Book Antiqua" w:hAnsi="Book Antiqua"/>
          <w:sz w:val="24"/>
          <w:szCs w:val="24"/>
        </w:rPr>
        <w:t xml:space="preserve">koordinatörler kurulu tarafından düzenlenir ve gerektiğinde değiştirilebilir. </w:t>
      </w:r>
    </w:p>
    <w:p w14:paraId="72E43849" w14:textId="0CBE86E6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8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>.</w:t>
      </w:r>
      <w:r w:rsidR="005D5BAB">
        <w:rPr>
          <w:rFonts w:ascii="Book Antiqua" w:hAnsi="Book Antiqua"/>
          <w:b/>
          <w:bCs/>
          <w:sz w:val="24"/>
          <w:szCs w:val="24"/>
        </w:rPr>
        <w:t>4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. </w:t>
      </w:r>
      <w:r w:rsidR="006B589B" w:rsidRPr="006B589B">
        <w:rPr>
          <w:rFonts w:ascii="Book Antiqua" w:hAnsi="Book Antiqua"/>
          <w:b/>
          <w:bCs/>
          <w:sz w:val="24"/>
          <w:szCs w:val="24"/>
        </w:rPr>
        <w:t>Sosyal Sorumluluk Proje</w:t>
      </w:r>
      <w:r w:rsidR="006B589B">
        <w:rPr>
          <w:rFonts w:ascii="Book Antiqua" w:hAnsi="Book Antiqua"/>
          <w:b/>
          <w:bCs/>
          <w:sz w:val="24"/>
          <w:szCs w:val="24"/>
        </w:rPr>
        <w:t>lerine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 kayıt: </w:t>
      </w:r>
    </w:p>
    <w:p w14:paraId="2F8828DA" w14:textId="515629DF" w:rsidR="00BC3482" w:rsidRPr="001758B3" w:rsidRDefault="00BC3482" w:rsidP="001758B3">
      <w:pPr>
        <w:pStyle w:val="ListeParagraf"/>
        <w:numPr>
          <w:ilvl w:val="0"/>
          <w:numId w:val="7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Öğrenciler, ilan edilen </w:t>
      </w:r>
      <w:r w:rsidR="006B589B" w:rsidRPr="006B589B">
        <w:rPr>
          <w:rFonts w:ascii="Book Antiqua" w:hAnsi="Book Antiqua"/>
          <w:sz w:val="24"/>
          <w:szCs w:val="24"/>
        </w:rPr>
        <w:t>Sosyal Sorumluluk Proje</w:t>
      </w:r>
      <w:r w:rsidR="006B589B">
        <w:rPr>
          <w:rFonts w:ascii="Book Antiqua" w:hAnsi="Book Antiqua"/>
          <w:sz w:val="24"/>
          <w:szCs w:val="24"/>
        </w:rPr>
        <w:t>leri</w:t>
      </w:r>
      <w:r w:rsidRPr="001758B3">
        <w:rPr>
          <w:rFonts w:ascii="Book Antiqua" w:hAnsi="Book Antiqua"/>
          <w:sz w:val="24"/>
          <w:szCs w:val="24"/>
        </w:rPr>
        <w:t xml:space="preserve"> arasından üç tanesini seçerler ve “</w:t>
      </w:r>
      <w:r w:rsidR="0022623E" w:rsidRPr="001758B3">
        <w:rPr>
          <w:rFonts w:ascii="Book Antiqua" w:hAnsi="Book Antiqua"/>
          <w:sz w:val="24"/>
          <w:szCs w:val="24"/>
        </w:rPr>
        <w:t xml:space="preserve">Sosyal Sorumluluk Projeleri </w:t>
      </w:r>
      <w:r w:rsidRPr="001758B3">
        <w:rPr>
          <w:rFonts w:ascii="Book Antiqua" w:hAnsi="Book Antiqua"/>
          <w:sz w:val="24"/>
          <w:szCs w:val="24"/>
        </w:rPr>
        <w:t>Kayıt Başvuru Formu”</w:t>
      </w:r>
      <w:r w:rsidR="00703820">
        <w:rPr>
          <w:rFonts w:ascii="Book Antiqua" w:hAnsi="Book Antiqua"/>
          <w:sz w:val="24"/>
          <w:szCs w:val="24"/>
        </w:rPr>
        <w:t xml:space="preserve"> </w:t>
      </w:r>
      <w:r w:rsidRPr="001758B3">
        <w:rPr>
          <w:rFonts w:ascii="Book Antiqua" w:hAnsi="Book Antiqua"/>
          <w:sz w:val="24"/>
          <w:szCs w:val="24"/>
        </w:rPr>
        <w:t xml:space="preserve">na en çok ilgi duydukları </w:t>
      </w:r>
      <w:r w:rsidR="006B589B" w:rsidRPr="006B589B">
        <w:rPr>
          <w:rFonts w:ascii="Book Antiqua" w:hAnsi="Book Antiqua"/>
          <w:sz w:val="24"/>
          <w:szCs w:val="24"/>
        </w:rPr>
        <w:t>Sosyal Sorumluluk Proje</w:t>
      </w:r>
      <w:r w:rsidR="006B589B">
        <w:rPr>
          <w:rFonts w:ascii="Book Antiqua" w:hAnsi="Book Antiqua"/>
          <w:sz w:val="24"/>
          <w:szCs w:val="24"/>
        </w:rPr>
        <w:t>sinden</w:t>
      </w:r>
      <w:r w:rsidRPr="001758B3">
        <w:rPr>
          <w:rFonts w:ascii="Book Antiqua" w:hAnsi="Book Antiqua"/>
          <w:sz w:val="24"/>
          <w:szCs w:val="24"/>
        </w:rPr>
        <w:t xml:space="preserve"> başlayarak sıralama yaparlar. </w:t>
      </w:r>
    </w:p>
    <w:p w14:paraId="6904A3A0" w14:textId="77777777" w:rsidR="00BC3482" w:rsidRPr="001758B3" w:rsidRDefault="00BC3482" w:rsidP="001758B3">
      <w:pPr>
        <w:pStyle w:val="ListeParagraf"/>
        <w:numPr>
          <w:ilvl w:val="0"/>
          <w:numId w:val="7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Formlar, öngörülen süre içinde Öğrenci İşleri Birimine teslim edilir. </w:t>
      </w:r>
    </w:p>
    <w:p w14:paraId="6EA2C318" w14:textId="4C417FD3" w:rsidR="00BC3482" w:rsidRPr="001758B3" w:rsidRDefault="00BC3482" w:rsidP="001758B3">
      <w:pPr>
        <w:pStyle w:val="ListeParagraf"/>
        <w:numPr>
          <w:ilvl w:val="0"/>
          <w:numId w:val="7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Öğrenciler mümkün olduğu ölçüde tercihleri doğrultusunda bu </w:t>
      </w:r>
      <w:r w:rsidR="006B589B" w:rsidRPr="006B589B">
        <w:rPr>
          <w:rFonts w:ascii="Book Antiqua" w:hAnsi="Book Antiqua"/>
          <w:sz w:val="24"/>
          <w:szCs w:val="24"/>
        </w:rPr>
        <w:t>Sosyal Sorumluluk Proje</w:t>
      </w:r>
      <w:r w:rsidR="006B589B">
        <w:rPr>
          <w:rFonts w:ascii="Book Antiqua" w:hAnsi="Book Antiqua"/>
          <w:sz w:val="24"/>
          <w:szCs w:val="24"/>
        </w:rPr>
        <w:t>lerine</w:t>
      </w:r>
      <w:r w:rsidRPr="001758B3">
        <w:rPr>
          <w:rFonts w:ascii="Book Antiqua" w:hAnsi="Book Antiqua"/>
          <w:sz w:val="24"/>
          <w:szCs w:val="24"/>
        </w:rPr>
        <w:t xml:space="preserve"> yerleştirilir. </w:t>
      </w:r>
    </w:p>
    <w:p w14:paraId="634A5B9C" w14:textId="48ECC0C0" w:rsidR="00BC3482" w:rsidRPr="001758B3" w:rsidRDefault="006B589B" w:rsidP="001758B3">
      <w:pPr>
        <w:pStyle w:val="ListeParagraf"/>
        <w:numPr>
          <w:ilvl w:val="0"/>
          <w:numId w:val="7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6B589B">
        <w:rPr>
          <w:rFonts w:ascii="Book Antiqua" w:hAnsi="Book Antiqua"/>
          <w:sz w:val="24"/>
          <w:szCs w:val="24"/>
        </w:rPr>
        <w:lastRenderedPageBreak/>
        <w:t>Sosyal Sorumluluk Proje</w:t>
      </w:r>
      <w:r>
        <w:rPr>
          <w:rFonts w:ascii="Book Antiqua" w:hAnsi="Book Antiqua"/>
          <w:sz w:val="24"/>
          <w:szCs w:val="24"/>
        </w:rPr>
        <w:t>lerine</w:t>
      </w:r>
      <w:r w:rsidR="00BC3482" w:rsidRPr="001758B3">
        <w:rPr>
          <w:rFonts w:ascii="Book Antiqua" w:hAnsi="Book Antiqua"/>
          <w:sz w:val="24"/>
          <w:szCs w:val="24"/>
        </w:rPr>
        <w:t xml:space="preserve"> yerleştirilen öğrencilerin adları ve numaraları listelenerek, ilgili öğretim elemanına imza çizelgesi ile birlikte iletilir.</w:t>
      </w:r>
    </w:p>
    <w:p w14:paraId="41B2B66F" w14:textId="77777777" w:rsidR="00BC3482" w:rsidRPr="001758B3" w:rsidRDefault="00BC3482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0CB52260" w14:textId="2216D755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9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>. GERİ BİLDİRİMLER VE DEĞERLENDİRME VE ÇALIŞMALARIN SUNUMU</w:t>
      </w:r>
    </w:p>
    <w:p w14:paraId="46F0DCB3" w14:textId="24F938E5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9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.1. Geri Bildirimler: </w:t>
      </w:r>
    </w:p>
    <w:p w14:paraId="332B6277" w14:textId="71B3FAA0" w:rsidR="00BC3482" w:rsidRPr="001758B3" w:rsidRDefault="0022623E" w:rsidP="001758B3">
      <w:pPr>
        <w:pStyle w:val="ListeParagraf"/>
        <w:numPr>
          <w:ilvl w:val="0"/>
          <w:numId w:val="8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Sosyal Sorumluluk Projeleri</w:t>
      </w:r>
      <w:r w:rsidR="00BC3482" w:rsidRPr="001758B3">
        <w:rPr>
          <w:rFonts w:ascii="Book Antiqua" w:hAnsi="Book Antiqua"/>
          <w:sz w:val="24"/>
          <w:szCs w:val="24"/>
        </w:rPr>
        <w:t xml:space="preserve"> sonunda öğrenci ve öğretim elemanları </w:t>
      </w:r>
      <w:r w:rsidR="005E7FDA">
        <w:rPr>
          <w:rFonts w:ascii="Book Antiqua" w:hAnsi="Book Antiqua"/>
          <w:sz w:val="24"/>
          <w:szCs w:val="24"/>
        </w:rPr>
        <w:t xml:space="preserve">Sosyal </w:t>
      </w:r>
      <w:r w:rsidR="005E7FDA" w:rsidRPr="005E7FDA">
        <w:rPr>
          <w:rFonts w:ascii="Book Antiqua" w:hAnsi="Book Antiqua"/>
          <w:sz w:val="24"/>
          <w:szCs w:val="24"/>
        </w:rPr>
        <w:t xml:space="preserve">Sorumluluk </w:t>
      </w:r>
      <w:r w:rsidR="005E7FDA">
        <w:rPr>
          <w:rFonts w:ascii="Book Antiqua" w:hAnsi="Book Antiqua"/>
          <w:sz w:val="24"/>
          <w:szCs w:val="24"/>
        </w:rPr>
        <w:t xml:space="preserve">Projeler </w:t>
      </w:r>
      <w:r w:rsidR="00970787">
        <w:rPr>
          <w:rFonts w:ascii="Book Antiqua" w:hAnsi="Book Antiqua"/>
          <w:sz w:val="24"/>
          <w:szCs w:val="24"/>
        </w:rPr>
        <w:t xml:space="preserve">Destek Komisyonu </w:t>
      </w:r>
      <w:r w:rsidR="005E7FDA">
        <w:rPr>
          <w:rFonts w:ascii="Book Antiqua" w:hAnsi="Book Antiqua"/>
          <w:sz w:val="24"/>
          <w:szCs w:val="24"/>
        </w:rPr>
        <w:t xml:space="preserve">tarafından hazırlanacak </w:t>
      </w:r>
      <w:bookmarkStart w:id="7" w:name="_Hlk90977954"/>
      <w:r w:rsidR="005E7FDA">
        <w:rPr>
          <w:rFonts w:ascii="Book Antiqua" w:hAnsi="Book Antiqua"/>
          <w:sz w:val="24"/>
          <w:szCs w:val="24"/>
        </w:rPr>
        <w:t xml:space="preserve">ve gerektiğinde revize edilebilecek </w:t>
      </w:r>
      <w:bookmarkEnd w:id="7"/>
      <w:r w:rsidR="00BC3482" w:rsidRPr="001758B3">
        <w:rPr>
          <w:rFonts w:ascii="Book Antiqua" w:hAnsi="Book Antiqua"/>
          <w:sz w:val="24"/>
          <w:szCs w:val="24"/>
        </w:rPr>
        <w:t>geri bildirim formlarını doldururlar.</w:t>
      </w:r>
      <w:r w:rsidR="0090013C">
        <w:rPr>
          <w:rFonts w:ascii="Book Antiqua" w:hAnsi="Book Antiqua"/>
          <w:sz w:val="24"/>
          <w:szCs w:val="24"/>
        </w:rPr>
        <w:t xml:space="preserve"> Ayrıca proje bitiminde, </w:t>
      </w:r>
      <w:r w:rsidR="000979FE">
        <w:rPr>
          <w:rFonts w:ascii="Book Antiqua" w:hAnsi="Book Antiqua"/>
          <w:sz w:val="24"/>
          <w:szCs w:val="24"/>
        </w:rPr>
        <w:t xml:space="preserve">sosyal sorumluluk projeleri destek komisyonu ve projeden sorumlu öğretim </w:t>
      </w:r>
      <w:r w:rsidR="001170CA">
        <w:rPr>
          <w:rFonts w:ascii="Book Antiqua" w:hAnsi="Book Antiqua"/>
          <w:sz w:val="24"/>
          <w:szCs w:val="24"/>
        </w:rPr>
        <w:t>elemanı/elemanları</w:t>
      </w:r>
      <w:r w:rsidR="000979FE">
        <w:rPr>
          <w:rFonts w:ascii="Book Antiqua" w:hAnsi="Book Antiqua"/>
          <w:sz w:val="24"/>
          <w:szCs w:val="24"/>
        </w:rPr>
        <w:t xml:space="preserve"> tarafından yüz yüze geri bildirim alınacaktır.</w:t>
      </w:r>
    </w:p>
    <w:p w14:paraId="5E8AAB15" w14:textId="1F7C05EA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9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 xml:space="preserve">.2. Değerlendirmeler: </w:t>
      </w:r>
    </w:p>
    <w:p w14:paraId="42169944" w14:textId="77777777" w:rsidR="00BC3482" w:rsidRPr="001758B3" w:rsidRDefault="00BC3482" w:rsidP="001758B3">
      <w:pPr>
        <w:pStyle w:val="ListeParagraf"/>
        <w:numPr>
          <w:ilvl w:val="0"/>
          <w:numId w:val="9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Öğrenci değerlendirmelerinde sözlü/yazılı sınav yapılmaz. </w:t>
      </w:r>
    </w:p>
    <w:p w14:paraId="1802C56C" w14:textId="06CF2E01" w:rsidR="00BC3482" w:rsidRDefault="00BC3482" w:rsidP="001758B3">
      <w:pPr>
        <w:pStyle w:val="ListeParagraf"/>
        <w:numPr>
          <w:ilvl w:val="0"/>
          <w:numId w:val="9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Öğretim elemanı </w:t>
      </w:r>
      <w:r w:rsidR="005E7FDA" w:rsidRPr="005E7FDA">
        <w:rPr>
          <w:rFonts w:ascii="Book Antiqua" w:hAnsi="Book Antiqua"/>
          <w:sz w:val="24"/>
          <w:szCs w:val="24"/>
        </w:rPr>
        <w:t>Sosyal Sorumluluk Projeler</w:t>
      </w:r>
      <w:r w:rsidR="00970787">
        <w:rPr>
          <w:rFonts w:ascii="Book Antiqua" w:hAnsi="Book Antiqua"/>
          <w:sz w:val="24"/>
          <w:szCs w:val="24"/>
        </w:rPr>
        <w:t xml:space="preserve">i Destek Komisyonu </w:t>
      </w:r>
      <w:r w:rsidR="005E7FDA" w:rsidRPr="005E7FDA">
        <w:rPr>
          <w:rFonts w:ascii="Book Antiqua" w:hAnsi="Book Antiqua"/>
          <w:sz w:val="24"/>
          <w:szCs w:val="24"/>
        </w:rPr>
        <w:t>tarafından hazırlanacak</w:t>
      </w:r>
      <w:r w:rsidR="005E7FDA" w:rsidRPr="005E7FDA">
        <w:t xml:space="preserve"> </w:t>
      </w:r>
      <w:r w:rsidR="005E7FDA" w:rsidRPr="005E7FDA">
        <w:rPr>
          <w:rFonts w:ascii="Book Antiqua" w:hAnsi="Book Antiqua"/>
          <w:sz w:val="24"/>
          <w:szCs w:val="24"/>
        </w:rPr>
        <w:t xml:space="preserve">ve gerektiğinde revize edilebilecek </w:t>
      </w:r>
      <w:r w:rsidRPr="001758B3">
        <w:rPr>
          <w:rFonts w:ascii="Book Antiqua" w:hAnsi="Book Antiqua"/>
          <w:sz w:val="24"/>
          <w:szCs w:val="24"/>
        </w:rPr>
        <w:t xml:space="preserve">bir form ile sorumlu olduğu </w:t>
      </w:r>
      <w:r w:rsidR="0022623E" w:rsidRPr="001758B3">
        <w:rPr>
          <w:rFonts w:ascii="Book Antiqua" w:hAnsi="Book Antiqua"/>
          <w:sz w:val="24"/>
          <w:szCs w:val="24"/>
        </w:rPr>
        <w:t>Sosyal Sorumluluk Projelerin</w:t>
      </w:r>
      <w:r w:rsidRPr="001758B3">
        <w:rPr>
          <w:rFonts w:ascii="Book Antiqua" w:hAnsi="Book Antiqua"/>
          <w:sz w:val="24"/>
          <w:szCs w:val="24"/>
        </w:rPr>
        <w:t>deki öğrencileri</w:t>
      </w:r>
      <w:r w:rsidR="000979FE">
        <w:rPr>
          <w:rFonts w:ascii="Book Antiqua" w:hAnsi="Book Antiqua"/>
          <w:sz w:val="24"/>
          <w:szCs w:val="24"/>
        </w:rPr>
        <w:t xml:space="preserve"> 10</w:t>
      </w:r>
      <w:r w:rsidR="0009286E">
        <w:rPr>
          <w:rFonts w:ascii="Book Antiqua" w:hAnsi="Book Antiqua"/>
          <w:sz w:val="24"/>
          <w:szCs w:val="24"/>
        </w:rPr>
        <w:t xml:space="preserve"> </w:t>
      </w:r>
      <w:r w:rsidR="000979FE">
        <w:rPr>
          <w:rFonts w:ascii="Book Antiqua" w:hAnsi="Book Antiqua"/>
          <w:sz w:val="24"/>
          <w:szCs w:val="24"/>
        </w:rPr>
        <w:t xml:space="preserve">(on) puan üzerinden değerlendirir. </w:t>
      </w:r>
    </w:p>
    <w:p w14:paraId="0E5DE1A5" w14:textId="787D2542" w:rsidR="000979FE" w:rsidRPr="000979FE" w:rsidRDefault="000979FE" w:rsidP="000979FE">
      <w:pPr>
        <w:pStyle w:val="ListeParagraf"/>
        <w:numPr>
          <w:ilvl w:val="0"/>
          <w:numId w:val="9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Sosyal Sorumluluk Projeleri </w:t>
      </w:r>
      <w:r>
        <w:rPr>
          <w:rFonts w:ascii="Book Antiqua" w:hAnsi="Book Antiqua"/>
          <w:sz w:val="24"/>
          <w:szCs w:val="24"/>
        </w:rPr>
        <w:t>dersinin değerlendirmesi, gerekli görülür ise koordinatörler kurulu tarafından tekrar düzenlenebilir.</w:t>
      </w:r>
    </w:p>
    <w:p w14:paraId="1E17E711" w14:textId="77777777" w:rsidR="00BC3482" w:rsidRPr="001758B3" w:rsidRDefault="00BC3482" w:rsidP="001758B3">
      <w:pPr>
        <w:pStyle w:val="ListeParagraf"/>
        <w:numPr>
          <w:ilvl w:val="0"/>
          <w:numId w:val="9"/>
        </w:num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 xml:space="preserve">Öğretim elemanları öğrencileri değerlendirirken; </w:t>
      </w:r>
    </w:p>
    <w:p w14:paraId="574FA12D" w14:textId="03F389DF" w:rsidR="00BC3482" w:rsidRPr="001758B3" w:rsidRDefault="00BC3482" w:rsidP="001758B3">
      <w:pPr>
        <w:pStyle w:val="ListeParagraf"/>
        <w:numPr>
          <w:ilvl w:val="0"/>
          <w:numId w:val="10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 xml:space="preserve">a) </w:t>
      </w:r>
      <w:r w:rsidR="0022623E" w:rsidRPr="001758B3">
        <w:rPr>
          <w:rFonts w:ascii="Book Antiqua" w:hAnsi="Book Antiqua"/>
          <w:sz w:val="24"/>
          <w:szCs w:val="24"/>
        </w:rPr>
        <w:t>Sosyal Sorumluluk Projelerin</w:t>
      </w:r>
      <w:r w:rsidRPr="001758B3">
        <w:rPr>
          <w:rFonts w:ascii="Book Antiqua" w:hAnsi="Book Antiqua"/>
          <w:sz w:val="24"/>
          <w:szCs w:val="24"/>
        </w:rPr>
        <w:t xml:space="preserve">de belirtilen görev ve sorumlulukları yerine getirme </w:t>
      </w:r>
    </w:p>
    <w:p w14:paraId="06253230" w14:textId="02C20118" w:rsidR="0022623E" w:rsidRPr="001758B3" w:rsidRDefault="0022623E" w:rsidP="001758B3">
      <w:pPr>
        <w:pStyle w:val="ListeParagraf"/>
        <w:numPr>
          <w:ilvl w:val="0"/>
          <w:numId w:val="10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b</w:t>
      </w:r>
      <w:r w:rsidR="00BC3482" w:rsidRPr="001758B3">
        <w:rPr>
          <w:rFonts w:ascii="Book Antiqua" w:hAnsi="Book Antiqua"/>
          <w:sz w:val="24"/>
          <w:szCs w:val="24"/>
        </w:rPr>
        <w:t xml:space="preserve">) Çalışma </w:t>
      </w:r>
    </w:p>
    <w:p w14:paraId="08837BD3" w14:textId="7D5A0D6D" w:rsidR="00BC3482" w:rsidRPr="001758B3" w:rsidRDefault="0022623E" w:rsidP="001758B3">
      <w:pPr>
        <w:pStyle w:val="ListeParagraf"/>
        <w:numPr>
          <w:ilvl w:val="0"/>
          <w:numId w:val="10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sz w:val="24"/>
          <w:szCs w:val="24"/>
        </w:rPr>
        <w:t>c</w:t>
      </w:r>
      <w:r w:rsidR="00BC3482" w:rsidRPr="001758B3">
        <w:rPr>
          <w:rFonts w:ascii="Book Antiqua" w:hAnsi="Book Antiqua"/>
          <w:sz w:val="24"/>
          <w:szCs w:val="24"/>
        </w:rPr>
        <w:t>) Katılım ve Devamlılık kriterlerini göz önünde bulundururlar.</w:t>
      </w:r>
    </w:p>
    <w:p w14:paraId="596332F6" w14:textId="15E2F95E" w:rsidR="00BC3482" w:rsidRPr="001758B3" w:rsidRDefault="00D04313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9</w:t>
      </w:r>
      <w:r w:rsidR="00BC3482" w:rsidRPr="001758B3">
        <w:rPr>
          <w:rFonts w:ascii="Book Antiqua" w:hAnsi="Book Antiqua"/>
          <w:b/>
          <w:bCs/>
          <w:sz w:val="24"/>
          <w:szCs w:val="24"/>
        </w:rPr>
        <w:t>.3. Çalışmaların sunumu:</w:t>
      </w:r>
      <w:r w:rsidR="00BC3482" w:rsidRPr="001758B3">
        <w:rPr>
          <w:rFonts w:ascii="Book Antiqua" w:hAnsi="Book Antiqua"/>
          <w:sz w:val="24"/>
          <w:szCs w:val="24"/>
        </w:rPr>
        <w:t xml:space="preserve"> </w:t>
      </w:r>
    </w:p>
    <w:p w14:paraId="58C0ACCC" w14:textId="07D192B1" w:rsidR="00FA2386" w:rsidRPr="00FA2386" w:rsidRDefault="00BC3482" w:rsidP="00FA2386">
      <w:pPr>
        <w:pStyle w:val="ListeParagraf"/>
        <w:numPr>
          <w:ilvl w:val="0"/>
          <w:numId w:val="11"/>
        </w:num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4E7CF5">
        <w:rPr>
          <w:rFonts w:ascii="Book Antiqua" w:hAnsi="Book Antiqua"/>
          <w:sz w:val="24"/>
          <w:szCs w:val="24"/>
        </w:rPr>
        <w:t xml:space="preserve">Öğrenciler tamamlanan </w:t>
      </w:r>
      <w:r w:rsidR="0022623E" w:rsidRPr="004E7CF5">
        <w:rPr>
          <w:rFonts w:ascii="Book Antiqua" w:hAnsi="Book Antiqua"/>
          <w:sz w:val="24"/>
          <w:szCs w:val="24"/>
        </w:rPr>
        <w:t>Sosyal Sorumluluk Projeleri</w:t>
      </w:r>
      <w:r w:rsidRPr="004E7CF5">
        <w:rPr>
          <w:rFonts w:ascii="Book Antiqua" w:hAnsi="Book Antiqua"/>
          <w:sz w:val="24"/>
          <w:szCs w:val="24"/>
        </w:rPr>
        <w:t xml:space="preserve"> çalışmalarını, dönem sonunda rapor haline getirip teslim ederler. </w:t>
      </w:r>
    </w:p>
    <w:p w14:paraId="27D6E5E2" w14:textId="778F1CF9" w:rsidR="006914ED" w:rsidRPr="001758B3" w:rsidRDefault="00896C9D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1</w:t>
      </w:r>
      <w:r w:rsidR="00D04313">
        <w:rPr>
          <w:rFonts w:ascii="Book Antiqua" w:hAnsi="Book Antiqua"/>
          <w:b/>
          <w:bCs/>
          <w:sz w:val="24"/>
          <w:szCs w:val="24"/>
        </w:rPr>
        <w:t>0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 YÜRÜRLÜK</w:t>
      </w:r>
    </w:p>
    <w:p w14:paraId="3AB06286" w14:textId="686CF279" w:rsidR="00896C9D" w:rsidRPr="001758B3" w:rsidRDefault="00896C9D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1</w:t>
      </w:r>
      <w:r w:rsidR="00D04313">
        <w:rPr>
          <w:rFonts w:ascii="Book Antiqua" w:hAnsi="Book Antiqua"/>
          <w:b/>
          <w:bCs/>
          <w:sz w:val="24"/>
          <w:szCs w:val="24"/>
        </w:rPr>
        <w:t>0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.1.</w:t>
      </w:r>
      <w:r w:rsidR="006914ED" w:rsidRPr="001758B3">
        <w:rPr>
          <w:rFonts w:ascii="Book Antiqua" w:hAnsi="Book Antiqua"/>
          <w:sz w:val="24"/>
          <w:szCs w:val="24"/>
        </w:rPr>
        <w:t xml:space="preserve"> </w:t>
      </w:r>
      <w:r w:rsidR="00241A9F" w:rsidRPr="001758B3">
        <w:rPr>
          <w:rFonts w:ascii="Book Antiqua" w:hAnsi="Book Antiqua"/>
          <w:sz w:val="24"/>
          <w:szCs w:val="24"/>
        </w:rPr>
        <w:t xml:space="preserve">Muğla Sıtkı Koçman Üniversitesi Tıp Fakültesi </w:t>
      </w:r>
      <w:r w:rsidR="0022623E" w:rsidRPr="001758B3">
        <w:rPr>
          <w:rFonts w:ascii="Book Antiqua" w:hAnsi="Book Antiqua"/>
          <w:sz w:val="24"/>
          <w:szCs w:val="24"/>
        </w:rPr>
        <w:t xml:space="preserve">Sosyal Sorumluluk Projeleri </w:t>
      </w:r>
      <w:r w:rsidR="00811EDB">
        <w:rPr>
          <w:rFonts w:ascii="Book Antiqua" w:hAnsi="Book Antiqua"/>
          <w:sz w:val="24"/>
          <w:szCs w:val="24"/>
        </w:rPr>
        <w:t xml:space="preserve">Destek Komisyonunun </w:t>
      </w:r>
      <w:r w:rsidR="006914ED" w:rsidRPr="001758B3">
        <w:rPr>
          <w:rFonts w:ascii="Book Antiqua" w:hAnsi="Book Antiqua"/>
          <w:sz w:val="24"/>
          <w:szCs w:val="24"/>
        </w:rPr>
        <w:t xml:space="preserve">işbu çalışma esasları </w:t>
      </w:r>
      <w:r w:rsidR="00241A9F" w:rsidRPr="001758B3">
        <w:rPr>
          <w:rFonts w:ascii="Book Antiqua" w:hAnsi="Book Antiqua"/>
          <w:sz w:val="24"/>
          <w:szCs w:val="24"/>
        </w:rPr>
        <w:t>Muğla Sıtkı Koçman Üniversitesi Tıp Fakültesi</w:t>
      </w:r>
      <w:r w:rsidR="006914ED" w:rsidRPr="001758B3">
        <w:rPr>
          <w:rFonts w:ascii="Book Antiqua" w:hAnsi="Book Antiqua"/>
          <w:sz w:val="24"/>
          <w:szCs w:val="24"/>
        </w:rPr>
        <w:t xml:space="preserve"> Fakülte Kurulu’nda onaylandığı tarihten itibaren yürürlüğe girer. Gerektikçe söz konusu çalışma esaslarının revize edilerek güncellenmesi</w:t>
      </w:r>
      <w:r w:rsidR="00E50387" w:rsidRPr="001758B3">
        <w:rPr>
          <w:rFonts w:ascii="Book Antiqua" w:hAnsi="Book Antiqua"/>
          <w:sz w:val="24"/>
          <w:szCs w:val="24"/>
        </w:rPr>
        <w:t xml:space="preserve"> Muğla Sıtkı Koçman Üniversitesi Tıp Fakül</w:t>
      </w:r>
      <w:r w:rsidR="00E50387" w:rsidRPr="00192B12">
        <w:rPr>
          <w:rFonts w:ascii="Book Antiqua" w:hAnsi="Book Antiqua"/>
          <w:sz w:val="24"/>
          <w:szCs w:val="24"/>
        </w:rPr>
        <w:t>tesi</w:t>
      </w:r>
      <w:r w:rsidR="006914ED" w:rsidRPr="00192B12">
        <w:rPr>
          <w:rFonts w:ascii="Book Antiqua" w:hAnsi="Book Antiqua"/>
          <w:sz w:val="24"/>
          <w:szCs w:val="24"/>
        </w:rPr>
        <w:t xml:space="preserve"> Fakülte Kurulunun yetkisindedir.</w:t>
      </w:r>
      <w:r w:rsidR="00CD36A1" w:rsidRPr="00192B12">
        <w:t xml:space="preserve"> </w:t>
      </w:r>
      <w:r w:rsidR="00CD36A1" w:rsidRPr="00192B12">
        <w:rPr>
          <w:rFonts w:ascii="Book Antiqua" w:hAnsi="Book Antiqua"/>
          <w:sz w:val="24"/>
          <w:szCs w:val="24"/>
        </w:rPr>
        <w:t>Bu usul ve esasların yürürlüğe girmesi ile</w:t>
      </w:r>
      <w:r w:rsidR="00192B12" w:rsidRPr="00192B12">
        <w:rPr>
          <w:rFonts w:ascii="Book Antiqua" w:hAnsi="Book Antiqua"/>
          <w:sz w:val="24"/>
          <w:szCs w:val="24"/>
        </w:rPr>
        <w:t xml:space="preserve"> 22.03.2022 </w:t>
      </w:r>
      <w:r w:rsidR="00CD36A1" w:rsidRPr="00192B12">
        <w:rPr>
          <w:rFonts w:ascii="Book Antiqua" w:hAnsi="Book Antiqua"/>
          <w:sz w:val="24"/>
          <w:szCs w:val="24"/>
        </w:rPr>
        <w:t>tarihli fak</w:t>
      </w:r>
      <w:r w:rsidR="00CD36A1" w:rsidRPr="00CD36A1">
        <w:rPr>
          <w:rFonts w:ascii="Book Antiqua" w:hAnsi="Book Antiqua"/>
          <w:sz w:val="24"/>
          <w:szCs w:val="24"/>
        </w:rPr>
        <w:t>ülte kurul kararı ile onaylanan Muğla Sıtkı Koçman Üniversitesi Tıp Fakültesi Sosyal Sorumluluk Projeleri Destek Komisyonu Çalışma Esasları yürürlükten kalkar.</w:t>
      </w:r>
    </w:p>
    <w:p w14:paraId="520EAC47" w14:textId="604F1FE3" w:rsidR="006914ED" w:rsidRPr="001758B3" w:rsidRDefault="00896C9D" w:rsidP="001758B3">
      <w:pPr>
        <w:spacing w:after="0" w:line="48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1</w:t>
      </w:r>
      <w:r w:rsidR="00D04313">
        <w:rPr>
          <w:rFonts w:ascii="Book Antiqua" w:hAnsi="Book Antiqua"/>
          <w:b/>
          <w:bCs/>
          <w:sz w:val="24"/>
          <w:szCs w:val="24"/>
        </w:rPr>
        <w:t>1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 YÜRÜTME</w:t>
      </w:r>
    </w:p>
    <w:p w14:paraId="17F3F224" w14:textId="1BA201A7" w:rsidR="006914ED" w:rsidRPr="001758B3" w:rsidRDefault="00896C9D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 w:rsidRPr="001758B3">
        <w:rPr>
          <w:rFonts w:ascii="Book Antiqua" w:hAnsi="Book Antiqua"/>
          <w:b/>
          <w:bCs/>
          <w:sz w:val="24"/>
          <w:szCs w:val="24"/>
        </w:rPr>
        <w:t>1</w:t>
      </w:r>
      <w:r w:rsidR="00D04313">
        <w:rPr>
          <w:rFonts w:ascii="Book Antiqua" w:hAnsi="Book Antiqua"/>
          <w:b/>
          <w:bCs/>
          <w:sz w:val="24"/>
          <w:szCs w:val="24"/>
        </w:rPr>
        <w:t>1</w:t>
      </w:r>
      <w:r w:rsidR="006914ED" w:rsidRPr="001758B3">
        <w:rPr>
          <w:rFonts w:ascii="Book Antiqua" w:hAnsi="Book Antiqua"/>
          <w:b/>
          <w:bCs/>
          <w:sz w:val="24"/>
          <w:szCs w:val="24"/>
        </w:rPr>
        <w:t>.1.</w:t>
      </w:r>
      <w:r w:rsidR="006914ED" w:rsidRPr="001758B3">
        <w:rPr>
          <w:rFonts w:ascii="Book Antiqua" w:hAnsi="Book Antiqua"/>
          <w:sz w:val="24"/>
          <w:szCs w:val="24"/>
        </w:rPr>
        <w:t xml:space="preserve">  Bu çalışma esaslarının uygulanmasından </w:t>
      </w:r>
      <w:r w:rsidR="00E50387" w:rsidRPr="001758B3">
        <w:rPr>
          <w:rFonts w:ascii="Book Antiqua" w:hAnsi="Book Antiqua"/>
          <w:sz w:val="24"/>
          <w:szCs w:val="24"/>
        </w:rPr>
        <w:t>Muğla Sıtkı Koçman Üniversitesi Tıp Fakültesi</w:t>
      </w:r>
      <w:r w:rsidR="006914ED" w:rsidRPr="001758B3">
        <w:rPr>
          <w:rFonts w:ascii="Book Antiqua" w:hAnsi="Book Antiqua"/>
          <w:sz w:val="24"/>
          <w:szCs w:val="24"/>
        </w:rPr>
        <w:t xml:space="preserve"> Dekanı sorumludur.</w:t>
      </w:r>
    </w:p>
    <w:p w14:paraId="767B3F24" w14:textId="77777777" w:rsidR="00BC3482" w:rsidRPr="001758B3" w:rsidRDefault="00BC3482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p w14:paraId="765F290E" w14:textId="55248233" w:rsidR="006914ED" w:rsidRPr="001758B3" w:rsidRDefault="006914ED" w:rsidP="001758B3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</w:p>
    <w:sectPr w:rsidR="006914ED" w:rsidRPr="0017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FE40" w14:textId="77777777" w:rsidR="00A779B5" w:rsidRDefault="00A779B5" w:rsidP="00D81379">
      <w:pPr>
        <w:spacing w:after="0" w:line="240" w:lineRule="auto"/>
      </w:pPr>
      <w:r>
        <w:separator/>
      </w:r>
    </w:p>
  </w:endnote>
  <w:endnote w:type="continuationSeparator" w:id="0">
    <w:p w14:paraId="45F43B4B" w14:textId="77777777" w:rsidR="00A779B5" w:rsidRDefault="00A779B5" w:rsidP="00D8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E4ED" w14:textId="77777777" w:rsidR="00A779B5" w:rsidRDefault="00A779B5" w:rsidP="00D81379">
      <w:pPr>
        <w:spacing w:after="0" w:line="240" w:lineRule="auto"/>
      </w:pPr>
      <w:r>
        <w:separator/>
      </w:r>
    </w:p>
  </w:footnote>
  <w:footnote w:type="continuationSeparator" w:id="0">
    <w:p w14:paraId="402A3BBC" w14:textId="77777777" w:rsidR="00A779B5" w:rsidRDefault="00A779B5" w:rsidP="00D81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A0E"/>
    <w:multiLevelType w:val="hybridMultilevel"/>
    <w:tmpl w:val="C22A7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83B"/>
    <w:multiLevelType w:val="hybridMultilevel"/>
    <w:tmpl w:val="A5808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C47"/>
    <w:multiLevelType w:val="hybridMultilevel"/>
    <w:tmpl w:val="F776EC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408"/>
    <w:multiLevelType w:val="hybridMultilevel"/>
    <w:tmpl w:val="24F06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3C25"/>
    <w:multiLevelType w:val="hybridMultilevel"/>
    <w:tmpl w:val="40683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154A"/>
    <w:multiLevelType w:val="hybridMultilevel"/>
    <w:tmpl w:val="BD20E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5D68"/>
    <w:multiLevelType w:val="hybridMultilevel"/>
    <w:tmpl w:val="2E668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24F1"/>
    <w:multiLevelType w:val="hybridMultilevel"/>
    <w:tmpl w:val="E52C51DA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4F792C"/>
    <w:multiLevelType w:val="hybridMultilevel"/>
    <w:tmpl w:val="B6DA7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D27C4"/>
    <w:multiLevelType w:val="hybridMultilevel"/>
    <w:tmpl w:val="87347DA6"/>
    <w:lvl w:ilvl="0" w:tplc="EC9A5C78">
      <w:start w:val="1"/>
      <w:numFmt w:val="lowerLetter"/>
      <w:lvlText w:val="%1)"/>
      <w:lvlJc w:val="left"/>
      <w:pPr>
        <w:ind w:left="116" w:hanging="298"/>
      </w:pPr>
      <w:rPr>
        <w:rFonts w:ascii="Calibri" w:eastAsia="Calibri" w:hAnsi="Calibri" w:cs="Calibri" w:hint="default"/>
        <w:b/>
        <w:bCs/>
        <w:spacing w:val="-15"/>
        <w:w w:val="100"/>
        <w:sz w:val="24"/>
        <w:szCs w:val="24"/>
      </w:rPr>
    </w:lvl>
    <w:lvl w:ilvl="1" w:tplc="DB9CACCC">
      <w:numFmt w:val="bullet"/>
      <w:lvlText w:val="•"/>
      <w:lvlJc w:val="left"/>
      <w:pPr>
        <w:ind w:left="1038" w:hanging="298"/>
      </w:pPr>
      <w:rPr>
        <w:rFonts w:hint="default"/>
      </w:rPr>
    </w:lvl>
    <w:lvl w:ilvl="2" w:tplc="95B838CA">
      <w:numFmt w:val="bullet"/>
      <w:lvlText w:val="•"/>
      <w:lvlJc w:val="left"/>
      <w:pPr>
        <w:ind w:left="1957" w:hanging="298"/>
      </w:pPr>
      <w:rPr>
        <w:rFonts w:hint="default"/>
      </w:rPr>
    </w:lvl>
    <w:lvl w:ilvl="3" w:tplc="22821BDA">
      <w:numFmt w:val="bullet"/>
      <w:lvlText w:val="•"/>
      <w:lvlJc w:val="left"/>
      <w:pPr>
        <w:ind w:left="2875" w:hanging="298"/>
      </w:pPr>
      <w:rPr>
        <w:rFonts w:hint="default"/>
      </w:rPr>
    </w:lvl>
    <w:lvl w:ilvl="4" w:tplc="00BC719A">
      <w:numFmt w:val="bullet"/>
      <w:lvlText w:val="•"/>
      <w:lvlJc w:val="left"/>
      <w:pPr>
        <w:ind w:left="3794" w:hanging="298"/>
      </w:pPr>
      <w:rPr>
        <w:rFonts w:hint="default"/>
      </w:rPr>
    </w:lvl>
    <w:lvl w:ilvl="5" w:tplc="C436CE10">
      <w:numFmt w:val="bullet"/>
      <w:lvlText w:val="•"/>
      <w:lvlJc w:val="left"/>
      <w:pPr>
        <w:ind w:left="4713" w:hanging="298"/>
      </w:pPr>
      <w:rPr>
        <w:rFonts w:hint="default"/>
      </w:rPr>
    </w:lvl>
    <w:lvl w:ilvl="6" w:tplc="DAF0BB44">
      <w:numFmt w:val="bullet"/>
      <w:lvlText w:val="•"/>
      <w:lvlJc w:val="left"/>
      <w:pPr>
        <w:ind w:left="5631" w:hanging="298"/>
      </w:pPr>
      <w:rPr>
        <w:rFonts w:hint="default"/>
      </w:rPr>
    </w:lvl>
    <w:lvl w:ilvl="7" w:tplc="C8027992">
      <w:numFmt w:val="bullet"/>
      <w:lvlText w:val="•"/>
      <w:lvlJc w:val="left"/>
      <w:pPr>
        <w:ind w:left="6550" w:hanging="298"/>
      </w:pPr>
      <w:rPr>
        <w:rFonts w:hint="default"/>
      </w:rPr>
    </w:lvl>
    <w:lvl w:ilvl="8" w:tplc="6B6A340C">
      <w:numFmt w:val="bullet"/>
      <w:lvlText w:val="•"/>
      <w:lvlJc w:val="left"/>
      <w:pPr>
        <w:ind w:left="7469" w:hanging="298"/>
      </w:pPr>
      <w:rPr>
        <w:rFonts w:hint="default"/>
      </w:rPr>
    </w:lvl>
  </w:abstractNum>
  <w:abstractNum w:abstractNumId="10" w15:restartNumberingAfterBreak="0">
    <w:nsid w:val="70902522"/>
    <w:multiLevelType w:val="hybridMultilevel"/>
    <w:tmpl w:val="8AAED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C0BB4"/>
    <w:multiLevelType w:val="hybridMultilevel"/>
    <w:tmpl w:val="6CF6A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5"/>
    <w:rsid w:val="0000369F"/>
    <w:rsid w:val="000306F3"/>
    <w:rsid w:val="000476A2"/>
    <w:rsid w:val="00057BB7"/>
    <w:rsid w:val="00066CA8"/>
    <w:rsid w:val="00087CB4"/>
    <w:rsid w:val="0009286E"/>
    <w:rsid w:val="000979FE"/>
    <w:rsid w:val="000A7BB5"/>
    <w:rsid w:val="000D30A0"/>
    <w:rsid w:val="00105241"/>
    <w:rsid w:val="001170CA"/>
    <w:rsid w:val="001473B6"/>
    <w:rsid w:val="001619DC"/>
    <w:rsid w:val="001758B3"/>
    <w:rsid w:val="001772C6"/>
    <w:rsid w:val="00185DAE"/>
    <w:rsid w:val="00192B12"/>
    <w:rsid w:val="00194EE8"/>
    <w:rsid w:val="00201BE6"/>
    <w:rsid w:val="0022623E"/>
    <w:rsid w:val="00230C7F"/>
    <w:rsid w:val="00241A9F"/>
    <w:rsid w:val="00260DB6"/>
    <w:rsid w:val="0026249F"/>
    <w:rsid w:val="002A7188"/>
    <w:rsid w:val="002B580A"/>
    <w:rsid w:val="002C0F68"/>
    <w:rsid w:val="002E595D"/>
    <w:rsid w:val="002F1729"/>
    <w:rsid w:val="0032223F"/>
    <w:rsid w:val="00327A80"/>
    <w:rsid w:val="00370F58"/>
    <w:rsid w:val="00375F27"/>
    <w:rsid w:val="004264E4"/>
    <w:rsid w:val="0047086B"/>
    <w:rsid w:val="00491D73"/>
    <w:rsid w:val="004B184A"/>
    <w:rsid w:val="004D09EB"/>
    <w:rsid w:val="004E04BB"/>
    <w:rsid w:val="004E7CF5"/>
    <w:rsid w:val="004F106C"/>
    <w:rsid w:val="005077D1"/>
    <w:rsid w:val="005431F0"/>
    <w:rsid w:val="00553D90"/>
    <w:rsid w:val="00561DA0"/>
    <w:rsid w:val="00580B06"/>
    <w:rsid w:val="00596BE0"/>
    <w:rsid w:val="00596F3D"/>
    <w:rsid w:val="005A58F6"/>
    <w:rsid w:val="005C5016"/>
    <w:rsid w:val="005D5BAB"/>
    <w:rsid w:val="005E7FDA"/>
    <w:rsid w:val="00602B73"/>
    <w:rsid w:val="006058C7"/>
    <w:rsid w:val="006222CE"/>
    <w:rsid w:val="006437B9"/>
    <w:rsid w:val="00645F4C"/>
    <w:rsid w:val="00650197"/>
    <w:rsid w:val="00656ABC"/>
    <w:rsid w:val="00683BF2"/>
    <w:rsid w:val="006914ED"/>
    <w:rsid w:val="00691C13"/>
    <w:rsid w:val="00697F51"/>
    <w:rsid w:val="006B589B"/>
    <w:rsid w:val="006D2BE1"/>
    <w:rsid w:val="00703820"/>
    <w:rsid w:val="00730C60"/>
    <w:rsid w:val="00772B6C"/>
    <w:rsid w:val="00794A03"/>
    <w:rsid w:val="007958AE"/>
    <w:rsid w:val="00796A98"/>
    <w:rsid w:val="007E2A6D"/>
    <w:rsid w:val="007E3E69"/>
    <w:rsid w:val="007F1BB2"/>
    <w:rsid w:val="007F1DE5"/>
    <w:rsid w:val="007F6D09"/>
    <w:rsid w:val="0080531D"/>
    <w:rsid w:val="00811EDB"/>
    <w:rsid w:val="0083211A"/>
    <w:rsid w:val="00837F67"/>
    <w:rsid w:val="00843AD5"/>
    <w:rsid w:val="008755E3"/>
    <w:rsid w:val="00877E40"/>
    <w:rsid w:val="00895CEE"/>
    <w:rsid w:val="00896C9D"/>
    <w:rsid w:val="008C454F"/>
    <w:rsid w:val="008D3149"/>
    <w:rsid w:val="008D7FB4"/>
    <w:rsid w:val="008E3646"/>
    <w:rsid w:val="008E5323"/>
    <w:rsid w:val="0090013C"/>
    <w:rsid w:val="0090351B"/>
    <w:rsid w:val="00942012"/>
    <w:rsid w:val="00944C2A"/>
    <w:rsid w:val="009659BB"/>
    <w:rsid w:val="00970787"/>
    <w:rsid w:val="00981C92"/>
    <w:rsid w:val="00996F72"/>
    <w:rsid w:val="009E68BB"/>
    <w:rsid w:val="009F3A63"/>
    <w:rsid w:val="009F5751"/>
    <w:rsid w:val="00A07545"/>
    <w:rsid w:val="00A644B2"/>
    <w:rsid w:val="00A73D31"/>
    <w:rsid w:val="00A779B5"/>
    <w:rsid w:val="00A96998"/>
    <w:rsid w:val="00AA1703"/>
    <w:rsid w:val="00AB1F3E"/>
    <w:rsid w:val="00AB7014"/>
    <w:rsid w:val="00B052D5"/>
    <w:rsid w:val="00B812D1"/>
    <w:rsid w:val="00B829ED"/>
    <w:rsid w:val="00B95945"/>
    <w:rsid w:val="00BB0F81"/>
    <w:rsid w:val="00BC3482"/>
    <w:rsid w:val="00BC7518"/>
    <w:rsid w:val="00BE6617"/>
    <w:rsid w:val="00C16562"/>
    <w:rsid w:val="00C2322E"/>
    <w:rsid w:val="00C33038"/>
    <w:rsid w:val="00C766C0"/>
    <w:rsid w:val="00C939AE"/>
    <w:rsid w:val="00CD36A1"/>
    <w:rsid w:val="00D04313"/>
    <w:rsid w:val="00D2683F"/>
    <w:rsid w:val="00D32E6D"/>
    <w:rsid w:val="00D44BED"/>
    <w:rsid w:val="00D546F8"/>
    <w:rsid w:val="00D6529F"/>
    <w:rsid w:val="00D73041"/>
    <w:rsid w:val="00D81379"/>
    <w:rsid w:val="00D9565B"/>
    <w:rsid w:val="00DE68AB"/>
    <w:rsid w:val="00E11E2F"/>
    <w:rsid w:val="00E37F5F"/>
    <w:rsid w:val="00E47782"/>
    <w:rsid w:val="00E50387"/>
    <w:rsid w:val="00E602FD"/>
    <w:rsid w:val="00E61AE6"/>
    <w:rsid w:val="00E730EE"/>
    <w:rsid w:val="00E75DC0"/>
    <w:rsid w:val="00EB3A46"/>
    <w:rsid w:val="00EC1A29"/>
    <w:rsid w:val="00ED771D"/>
    <w:rsid w:val="00EE5FE3"/>
    <w:rsid w:val="00EF47A9"/>
    <w:rsid w:val="00F37643"/>
    <w:rsid w:val="00F85714"/>
    <w:rsid w:val="00F96677"/>
    <w:rsid w:val="00FA2386"/>
    <w:rsid w:val="00FA6B3D"/>
    <w:rsid w:val="00FD0CFF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B46C"/>
  <w15:chartTrackingRefBased/>
  <w15:docId w15:val="{71A5F720-CC3A-4775-BA91-D2267B1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3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379"/>
  </w:style>
  <w:style w:type="paragraph" w:styleId="AltBilgi">
    <w:name w:val="footer"/>
    <w:basedOn w:val="Normal"/>
    <w:link w:val="AltBilgiChar"/>
    <w:uiPriority w:val="99"/>
    <w:unhideWhenUsed/>
    <w:rsid w:val="00D81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lenovo7576</cp:lastModifiedBy>
  <cp:revision>30</cp:revision>
  <dcterms:created xsi:type="dcterms:W3CDTF">2022-09-16T11:29:00Z</dcterms:created>
  <dcterms:modified xsi:type="dcterms:W3CDTF">2022-11-17T06:56:00Z</dcterms:modified>
</cp:coreProperties>
</file>